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282" w:rsidRDefault="009D0282" w:rsidP="009D028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9D0282" w:rsidRDefault="009D0282" w:rsidP="009D028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9D0282" w:rsidRDefault="009D0282" w:rsidP="009D028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9D0282" w:rsidRDefault="009D0282" w:rsidP="009D028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15 сентября 2020 г. № 24-04-05/80801 </w:t>
      </w:r>
    </w:p>
    <w:p w:rsidR="009D0282" w:rsidRDefault="009D0282" w:rsidP="009D0282">
      <w:pPr>
        <w:rPr>
          <w:rFonts w:ascii="Times New Roman" w:hAnsi="Times New Roman" w:cs="Times New Roman"/>
        </w:rPr>
      </w:pPr>
      <w:r>
        <w:t xml:space="preserve">  </w:t>
      </w:r>
    </w:p>
    <w:p w:rsidR="009D0282" w:rsidRDefault="009D0282" w:rsidP="009D0282">
      <w:r>
        <w:t xml:space="preserve">Департамент бюджетной политики в сфере контрактной системы Минфина России (далее - Департамент), рассмотрев обращение от 18.08.2020 по вопросу осуществления внеплановой проверки при согласовании контрольным органом в сфере закупок заключения контракта с единственным поставщиком (подрядчиком, исполнителем), сообщает следующее. </w:t>
      </w:r>
    </w:p>
    <w:p w:rsidR="009D0282" w:rsidRDefault="009D0282" w:rsidP="009D0282">
      <w:r>
        <w:t xml:space="preserve">Примечание. </w:t>
      </w:r>
    </w:p>
    <w:p w:rsidR="009D0282" w:rsidRDefault="009D0282" w:rsidP="009D0282">
      <w:r>
        <w:t xml:space="preserve">В тексте документа, видимо, допущена опечатка: Постановление Правительства РФ № 329 имеет дату 30.06.2004, а не 30.07.2004. </w:t>
      </w:r>
    </w:p>
    <w:p w:rsidR="009D0282" w:rsidRDefault="009D0282" w:rsidP="009D0282"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30.07.2004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9D0282" w:rsidRDefault="009D0282" w:rsidP="009D0282">
      <w:r>
        <w:t xml:space="preserve">Вместе </w:t>
      </w:r>
      <w:proofErr w:type="gramStart"/>
      <w:r>
        <w:t>с тем по вопросу о порядке проведения внеплановой проверки на основании получения обращения о согласовании</w:t>
      </w:r>
      <w:proofErr w:type="gramEnd"/>
      <w:r>
        <w:t xml:space="preserve"> заключения контракта с единственным поставщиком (подрядчиком, исполнителем) Департамент считает возможным сообщить следующее. </w:t>
      </w:r>
    </w:p>
    <w:p w:rsidR="009D0282" w:rsidRDefault="009D0282" w:rsidP="009D0282">
      <w:proofErr w:type="gramStart"/>
      <w:r>
        <w:t xml:space="preserve">В соответствии с пунктом 4 части 15 статьи 99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контрольный орган в сфере закупок проводит внеплановую проверку на основании получения обращения о согласовании заключения контракта с единственным поставщиком (подрядчиком, исполнителем). </w:t>
      </w:r>
      <w:proofErr w:type="gramEnd"/>
    </w:p>
    <w:p w:rsidR="009D0282" w:rsidRDefault="009D0282" w:rsidP="009D0282">
      <w:r>
        <w:t xml:space="preserve">Примечание. </w:t>
      </w:r>
    </w:p>
    <w:p w:rsidR="009D0282" w:rsidRDefault="009D0282" w:rsidP="009D0282">
      <w:r>
        <w:t xml:space="preserve">В тексте документа, видимо, допущена опечатка: Постановление Правительства РФ № 961 имеет дату 30.06.2020, а не 30.07.2020. </w:t>
      </w:r>
    </w:p>
    <w:p w:rsidR="009D0282" w:rsidRDefault="009D0282" w:rsidP="009D0282">
      <w:proofErr w:type="gramStart"/>
      <w:r>
        <w:t>Подпунктом "а" пункта 11 Правил согласования контрольным органом в сфере закупок товаров, работ, услуг для обеспечения государственных и муниципальных нужд заключения контракта с единственным поставщиком (подрядчиком, исполнителем), утвержденных постановлением Правительства Российской Федерации от 30.07.2020 № 961 (далее - Постановление № 961, Правила согласования), предусмотрены одновременное (не позднее 10 рабочих дней со дня, следующего за днем поступления обращения) рассмотрение обращения и проведение в порядке</w:t>
      </w:r>
      <w:proofErr w:type="gramEnd"/>
      <w:r>
        <w:t xml:space="preserve">, установленном в соответствии с частью 2 статьи 99 Закона № 44-ФЗ, внеплановой проверки, предусмотренной пунктом 4 части 15 статьи 99 Закона № 44-ФЗ, по результатам которых в силу подпункта "б" пункта 11 Правил согласования принимается единое решение о согласовании либо об отказе в согласовании заключения контракта. </w:t>
      </w:r>
    </w:p>
    <w:p w:rsidR="009D0282" w:rsidRDefault="009D0282" w:rsidP="009D0282">
      <w:r>
        <w:lastRenderedPageBreak/>
        <w:t xml:space="preserve">Порядок проведения внеплановой проверки до настоящего времени не утвержден. Ответственным исполнителем за своевременную разработку указанного порядка определен ФАС России. </w:t>
      </w:r>
    </w:p>
    <w:p w:rsidR="009D0282" w:rsidRDefault="009D0282" w:rsidP="009D0282">
      <w:r>
        <w:t xml:space="preserve">Департамент сообщает, что принятие решения о согласовании заключения контракта в соответствии с пунктами 12 и 13 Правил согласования поставлено в зависимость от результатов проведения внеплановой проверки, поскольку установленные подпунктами "а" - "з" пункта 13 Правил согласования основания для отказа в согласовании заключения контракта могут быть выявлены исключительно по результатам ее проведения. </w:t>
      </w:r>
    </w:p>
    <w:p w:rsidR="009D0282" w:rsidRDefault="009D0282" w:rsidP="009D0282">
      <w:proofErr w:type="gramStart"/>
      <w:r>
        <w:t>Учитывая изложенное, до утверждения Правительством Российской Федерации порядка, предусмотренного частью 2 статьи 99 Закона № 44-ФЗ, внеплановая проверка, предусмотренная пунктом 4 части 15 статьи 99 Закона № 44-ФЗ, проводится по прежним правилам (то есть без учета порядка, предусмотренного частью 2 статьи 99 Закона № 44-ФЗ), действовавшим до вступления в силу Федерального закона от 01.04.2019 № 50-ФЗ "О внесении изменений в Федеральный закон "О контрактной</w:t>
      </w:r>
      <w:proofErr w:type="gramEnd"/>
      <w:r>
        <w:t xml:space="preserve"> системе в сфере закупок товаров, работ, услуг для обеспечения государственных и муниципальных нужд", положениями которого введен указанный порядок. </w:t>
      </w:r>
    </w:p>
    <w:p w:rsidR="009D0282" w:rsidRDefault="009D0282" w:rsidP="009D0282">
      <w:proofErr w:type="gramStart"/>
      <w:r>
        <w:t>Кроме того, Департамент сообщает, что по вопросу размещения контрольным органом в сфере закупок в единой информационной системе в сфере закупок информации о проведении внеплановой проверки на основании получения обращения о согласовании заключения контракта с единственным поставщиком (подрядчиком, исполнителем) и о результатах такого рассмотрения позиция содержится в пункте 2 письма Минфина России участникам контрактной системы от 25.08.2020 № 24-06-05/74463.</w:t>
      </w:r>
      <w:bookmarkStart w:id="0" w:name="_GoBack"/>
      <w:bookmarkEnd w:id="0"/>
      <w:r>
        <w:t xml:space="preserve">  </w:t>
      </w:r>
      <w:proofErr w:type="gramEnd"/>
    </w:p>
    <w:p w:rsidR="009D0282" w:rsidRDefault="009D0282" w:rsidP="009D0282">
      <w:pPr>
        <w:jc w:val="right"/>
      </w:pPr>
      <w:r>
        <w:t xml:space="preserve">Заместитель директора Департамента </w:t>
      </w:r>
    </w:p>
    <w:p w:rsidR="009D0282" w:rsidRDefault="009D0282" w:rsidP="009D0282">
      <w:pPr>
        <w:jc w:val="right"/>
      </w:pPr>
      <w:r>
        <w:t xml:space="preserve">А.В.ГРИНЕНКО </w:t>
      </w:r>
    </w:p>
    <w:p w:rsidR="009D0282" w:rsidRDefault="009D0282" w:rsidP="009D0282">
      <w:r>
        <w:t xml:space="preserve">15.09.2020 </w:t>
      </w:r>
    </w:p>
    <w:p w:rsidR="009D0282" w:rsidRDefault="009D0282" w:rsidP="009D0282">
      <w:r>
        <w:t xml:space="preserve">  </w:t>
      </w:r>
    </w:p>
    <w:p w:rsidR="009D0282" w:rsidRDefault="009D0282" w:rsidP="009D0282">
      <w:r>
        <w:t xml:space="preserve">  </w:t>
      </w:r>
    </w:p>
    <w:p w:rsidR="00F71113" w:rsidRDefault="00F71113"/>
    <w:sectPr w:rsidR="00F71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282"/>
    <w:rsid w:val="009D0282"/>
    <w:rsid w:val="00F7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0282"/>
    <w:rPr>
      <w:color w:val="0000FF"/>
      <w:u w:val="single"/>
    </w:rPr>
  </w:style>
  <w:style w:type="character" w:customStyle="1" w:styleId="blk">
    <w:name w:val="blk"/>
    <w:basedOn w:val="a0"/>
    <w:rsid w:val="009D02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0282"/>
    <w:rPr>
      <w:color w:val="0000FF"/>
      <w:u w:val="single"/>
    </w:rPr>
  </w:style>
  <w:style w:type="character" w:customStyle="1" w:styleId="blk">
    <w:name w:val="blk"/>
    <w:basedOn w:val="a0"/>
    <w:rsid w:val="009D0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2022-05-13T09:30:00Z</dcterms:created>
  <dcterms:modified xsi:type="dcterms:W3CDTF">2022-05-13T09:35:00Z</dcterms:modified>
</cp:coreProperties>
</file>