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5DEB6" w14:textId="5C61BA90" w:rsidR="00F7490C" w:rsidRDefault="00F7490C" w:rsidP="00F749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90C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ФИНАНСОВ РОССИЙСКОЙ ФЕДЕРАЦИИ </w:t>
      </w:r>
    </w:p>
    <w:p w14:paraId="2C3F1B5A" w14:textId="77777777" w:rsidR="00F7490C" w:rsidRPr="00F7490C" w:rsidRDefault="00F7490C" w:rsidP="00F749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B6DA6" w14:textId="0C091AE6" w:rsidR="00F7490C" w:rsidRDefault="00F7490C" w:rsidP="00F749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90C">
        <w:rPr>
          <w:rFonts w:ascii="Times New Roman" w:hAnsi="Times New Roman" w:cs="Times New Roman"/>
          <w:b/>
          <w:bCs/>
          <w:sz w:val="24"/>
          <w:szCs w:val="24"/>
        </w:rPr>
        <w:t xml:space="preserve">ПИСЬМО </w:t>
      </w:r>
    </w:p>
    <w:p w14:paraId="54599CCE" w14:textId="77777777" w:rsidR="00F7490C" w:rsidRPr="00F7490C" w:rsidRDefault="00F7490C" w:rsidP="00F749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A5312" w14:textId="0CE16DF8" w:rsidR="00F7490C" w:rsidRDefault="00F7490C" w:rsidP="00F749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90C">
        <w:rPr>
          <w:rFonts w:ascii="Times New Roman" w:hAnsi="Times New Roman" w:cs="Times New Roman"/>
          <w:b/>
          <w:bCs/>
          <w:sz w:val="24"/>
          <w:szCs w:val="24"/>
        </w:rPr>
        <w:t xml:space="preserve">от 20 февраля 2020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F7490C">
        <w:rPr>
          <w:rFonts w:ascii="Times New Roman" w:hAnsi="Times New Roman" w:cs="Times New Roman"/>
          <w:b/>
          <w:bCs/>
          <w:sz w:val="24"/>
          <w:szCs w:val="24"/>
        </w:rPr>
        <w:t xml:space="preserve"> 24-04-08/</w:t>
      </w:r>
      <w:bookmarkStart w:id="0" w:name="_Hlk106961098"/>
      <w:bookmarkStart w:id="1" w:name="_GoBack"/>
      <w:r w:rsidRPr="00F7490C">
        <w:rPr>
          <w:rFonts w:ascii="Times New Roman" w:hAnsi="Times New Roman" w:cs="Times New Roman"/>
          <w:b/>
          <w:bCs/>
          <w:sz w:val="24"/>
          <w:szCs w:val="24"/>
        </w:rPr>
        <w:t>12100</w:t>
      </w:r>
      <w:bookmarkEnd w:id="0"/>
      <w:bookmarkEnd w:id="1"/>
      <w:r w:rsidRPr="00F749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44827C" w14:textId="77777777" w:rsidR="00F7490C" w:rsidRPr="00F7490C" w:rsidRDefault="00F7490C" w:rsidP="00F749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473CB" w14:textId="6CFAE34A" w:rsidR="00F7490C" w:rsidRPr="00F7490C" w:rsidRDefault="00F7490C" w:rsidP="00F74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F74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осуществлении ведомственного контроля в сфере закупок в отношении подведомственных Минфину России учреждений и находящихся в его ведении федеральных органов исполнительной власти</w:t>
      </w:r>
      <w:r w:rsidRPr="00F74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F45A33F" w14:textId="77777777" w:rsidR="00F7490C" w:rsidRPr="00F7490C" w:rsidRDefault="00F7490C" w:rsidP="00F749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6BC09" w14:textId="339ED506" w:rsidR="00F7490C" w:rsidRPr="00F7490C" w:rsidRDefault="00F7490C" w:rsidP="00F7490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90C">
        <w:rPr>
          <w:rFonts w:ascii="Times New Roman" w:hAnsi="Times New Roman" w:cs="Times New Roman"/>
          <w:sz w:val="24"/>
          <w:szCs w:val="24"/>
        </w:rPr>
        <w:t xml:space="preserve">  Департамент бюджетной политики в сфере контрактной системы Минфина России (далее - Департамент), рассмотрев обращение от 23.01.2020 об осуществлении ведомственного контроля в сфере закупок в соответствии с Федеральным </w:t>
      </w:r>
      <w:r w:rsidRPr="00F7490C">
        <w:rPr>
          <w:rFonts w:ascii="Times New Roman" w:hAnsi="Times New Roman" w:cs="Times New Roman"/>
          <w:sz w:val="24"/>
          <w:szCs w:val="24"/>
        </w:rPr>
        <w:t>законом</w:t>
      </w:r>
      <w:r w:rsidRPr="00F7490C">
        <w:rPr>
          <w:rFonts w:ascii="Times New Roman" w:hAnsi="Times New Roman" w:cs="Times New Roman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7490C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нужд", сообщает следующее. </w:t>
      </w:r>
    </w:p>
    <w:p w14:paraId="4B18731F" w14:textId="2DD361E3" w:rsidR="00F7490C" w:rsidRPr="00F7490C" w:rsidRDefault="00F7490C" w:rsidP="00F7490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90C">
        <w:rPr>
          <w:rFonts w:ascii="Times New Roman" w:hAnsi="Times New Roman" w:cs="Times New Roman"/>
          <w:sz w:val="24"/>
          <w:szCs w:val="24"/>
        </w:rPr>
        <w:t>Регламент</w:t>
      </w:r>
      <w:r w:rsidRPr="00F7490C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Федерации, утвержденный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7490C">
        <w:rPr>
          <w:rFonts w:ascii="Times New Roman" w:hAnsi="Times New Roman" w:cs="Times New Roman"/>
          <w:sz w:val="24"/>
          <w:szCs w:val="24"/>
        </w:rPr>
        <w:t xml:space="preserve"> 194н "Об утверждении Регламента Министерства финансов Российской Федерации", обособляет понятия находящихся в ведении Минфина России федеральных органов исполнительной власти от подведомственных Минфину России организаций. </w:t>
      </w:r>
    </w:p>
    <w:p w14:paraId="04053B8A" w14:textId="593CCA48" w:rsidR="00F7490C" w:rsidRPr="00F7490C" w:rsidRDefault="00F7490C" w:rsidP="00F7490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90C">
        <w:rPr>
          <w:rFonts w:ascii="Times New Roman" w:hAnsi="Times New Roman" w:cs="Times New Roman"/>
          <w:sz w:val="24"/>
          <w:szCs w:val="24"/>
        </w:rPr>
        <w:t>Регламент</w:t>
      </w:r>
      <w:r w:rsidRPr="00F7490C">
        <w:rPr>
          <w:rFonts w:ascii="Times New Roman" w:hAnsi="Times New Roman" w:cs="Times New Roman"/>
          <w:sz w:val="24"/>
          <w:szCs w:val="24"/>
        </w:rPr>
        <w:t xml:space="preserve"> проведения Министерством финансов Российской Федерации ведомственного контроля в сфере закупок для обеспечения федеральных нужд, утвержденный приказом Минфина России от 23.10.2018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7490C">
        <w:rPr>
          <w:rFonts w:ascii="Times New Roman" w:hAnsi="Times New Roman" w:cs="Times New Roman"/>
          <w:sz w:val="24"/>
          <w:szCs w:val="24"/>
        </w:rPr>
        <w:t xml:space="preserve"> 213н, устанавливает порядок осуществления ведомственного контроля в сфере закупок за соблюдением законодательных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 исключительно в отношении подведомственных Министерству заказчиков - федеральных казенных учреждений и федеральных государственных бюджетных учреждений. </w:t>
      </w:r>
    </w:p>
    <w:p w14:paraId="57C9D75A" w14:textId="1F27FEAB" w:rsidR="00F7490C" w:rsidRPr="00F7490C" w:rsidRDefault="00F7490C" w:rsidP="00F7490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90C">
        <w:rPr>
          <w:rFonts w:ascii="Times New Roman" w:hAnsi="Times New Roman" w:cs="Times New Roman"/>
          <w:sz w:val="24"/>
          <w:szCs w:val="24"/>
        </w:rPr>
        <w:t xml:space="preserve">Ведомственный контроль в сфере закупок находящимися в ведении Минфина России федеральными органами исполнительной власти осуществляется ими самостоятельно в порядке, установленном в соответствии с </w:t>
      </w:r>
      <w:r w:rsidRPr="00F7490C">
        <w:rPr>
          <w:rFonts w:ascii="Times New Roman" w:hAnsi="Times New Roman" w:cs="Times New Roman"/>
          <w:sz w:val="24"/>
          <w:szCs w:val="24"/>
        </w:rPr>
        <w:t>постановлением</w:t>
      </w:r>
      <w:r w:rsidRPr="00F7490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10.02.2014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7490C">
        <w:rPr>
          <w:rFonts w:ascii="Times New Roman" w:hAnsi="Times New Roman" w:cs="Times New Roman"/>
          <w:sz w:val="24"/>
          <w:szCs w:val="24"/>
        </w:rPr>
        <w:t xml:space="preserve"> 89 "Об утверждении Правил осуществления ведомственного контроля в сфере закупок для обеспечения федеральных нужд". </w:t>
      </w:r>
    </w:p>
    <w:p w14:paraId="755776B4" w14:textId="77777777" w:rsidR="00F7490C" w:rsidRPr="00F7490C" w:rsidRDefault="00F7490C" w:rsidP="00F74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0C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771BD85" w14:textId="77777777" w:rsidR="00F7490C" w:rsidRPr="00F7490C" w:rsidRDefault="00F7490C" w:rsidP="00F749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490C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218060F9" w14:textId="77777777" w:rsidR="00F7490C" w:rsidRPr="00F7490C" w:rsidRDefault="00F7490C" w:rsidP="00F749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490C">
        <w:rPr>
          <w:rFonts w:ascii="Times New Roman" w:hAnsi="Times New Roman" w:cs="Times New Roman"/>
          <w:sz w:val="24"/>
          <w:szCs w:val="24"/>
        </w:rPr>
        <w:t xml:space="preserve">А.В.ГРИНЕНКО </w:t>
      </w:r>
    </w:p>
    <w:p w14:paraId="5514F923" w14:textId="77777777" w:rsidR="00F7490C" w:rsidRPr="00F7490C" w:rsidRDefault="00F7490C" w:rsidP="00F749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490C">
        <w:rPr>
          <w:rFonts w:ascii="Times New Roman" w:hAnsi="Times New Roman" w:cs="Times New Roman"/>
          <w:sz w:val="24"/>
          <w:szCs w:val="24"/>
        </w:rPr>
        <w:t xml:space="preserve">20.02.2020 </w:t>
      </w:r>
    </w:p>
    <w:p w14:paraId="50FE02B0" w14:textId="77777777" w:rsidR="006D32F1" w:rsidRPr="00F7490C" w:rsidRDefault="006D32F1" w:rsidP="00F7490C">
      <w:pPr>
        <w:spacing w:after="0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F7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B96795"/>
    <w:rsid w:val="00C1291E"/>
    <w:rsid w:val="00D814B0"/>
    <w:rsid w:val="00F7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90C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2022-06-24T06:04:00Z</dcterms:created>
  <dcterms:modified xsi:type="dcterms:W3CDTF">2022-06-24T06:04:00Z</dcterms:modified>
</cp:coreProperties>
</file>