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72B69" w14:textId="7622EFDF" w:rsidR="00BC086C" w:rsidRDefault="00BC086C" w:rsidP="00BC08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14:paraId="506D6784" w14:textId="35592351" w:rsidR="00BC086C" w:rsidRDefault="00BC086C" w:rsidP="00BC08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14:paraId="10291DE1" w14:textId="793BCDEC" w:rsidR="00BC086C" w:rsidRDefault="00BC086C" w:rsidP="00BC08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мая 2020 г. </w:t>
      </w:r>
      <w:r>
        <w:rPr>
          <w:rFonts w:ascii="Arial" w:hAnsi="Arial" w:cs="Arial"/>
          <w:b/>
          <w:bCs/>
        </w:rPr>
        <w:t>№</w:t>
      </w:r>
      <w:r>
        <w:rPr>
          <w:rFonts w:ascii="Arial" w:hAnsi="Arial" w:cs="Arial"/>
          <w:b/>
          <w:bCs/>
        </w:rPr>
        <w:t xml:space="preserve"> 24-06-07/40714</w:t>
      </w:r>
    </w:p>
    <w:p w14:paraId="146BFBEF" w14:textId="2F1C923D" w:rsidR="00BC086C" w:rsidRPr="006A7FAF" w:rsidRDefault="00BC086C" w:rsidP="00BC0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A7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сроке проведения электронного аукциона в случае включения в документацию о закупке проектной документации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DACC656" w14:textId="77777777" w:rsidR="00BC086C" w:rsidRDefault="00BC086C" w:rsidP="00BC086C">
      <w:pPr>
        <w:jc w:val="center"/>
        <w:rPr>
          <w:rFonts w:ascii="Arial" w:hAnsi="Arial" w:cs="Arial"/>
          <w:b/>
          <w:bCs/>
        </w:rPr>
      </w:pPr>
    </w:p>
    <w:p w14:paraId="441D3D8F" w14:textId="3088B488" w:rsidR="00BC086C" w:rsidRPr="00BC086C" w:rsidRDefault="00BC086C" w:rsidP="00BC086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C086C">
        <w:rPr>
          <w:rFonts w:ascii="Times New Roman" w:hAnsi="Times New Roman" w:cs="Times New Roman"/>
          <w:color w:val="000000" w:themeColor="text1"/>
        </w:rPr>
        <w:t xml:space="preserve">Департамент бюджетной политики в сфере контрактной системы Минфина России (далее - Департамент), рассмотрев обращение ФГБОУ по вопросу исчисления срока проведения электронного аукциона в случае включения в документацию о закупке в соответствии с </w:t>
      </w:r>
      <w:r w:rsidRPr="00BC086C">
        <w:rPr>
          <w:rFonts w:ascii="Times New Roman" w:hAnsi="Times New Roman" w:cs="Times New Roman"/>
          <w:color w:val="000000" w:themeColor="text1"/>
        </w:rPr>
        <w:t>пунктом 8 части 1 статьи 33</w:t>
      </w:r>
      <w:r w:rsidRPr="00BC086C">
        <w:rPr>
          <w:rFonts w:ascii="Times New Roman" w:hAnsi="Times New Roman" w:cs="Times New Roman"/>
          <w:color w:val="000000" w:themeColor="text1"/>
        </w:rPr>
        <w:t xml:space="preserve"> Федерального закона от 05.04.2013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BC086C">
        <w:rPr>
          <w:rFonts w:ascii="Times New Roman" w:hAnsi="Times New Roman" w:cs="Times New Roman"/>
          <w:color w:val="000000" w:themeColor="text1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BC086C">
        <w:rPr>
          <w:rFonts w:ascii="Times New Roman" w:hAnsi="Times New Roman" w:cs="Times New Roman"/>
          <w:color w:val="000000" w:themeColor="text1"/>
        </w:rPr>
        <w:t xml:space="preserve"> 44-ФЗ) проектной документации, сообщает следующее. </w:t>
      </w:r>
    </w:p>
    <w:p w14:paraId="30CF779C" w14:textId="2A3F9003" w:rsidR="00BC086C" w:rsidRPr="00BC086C" w:rsidRDefault="00BC086C" w:rsidP="00BC086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C086C">
        <w:rPr>
          <w:rFonts w:ascii="Times New Roman" w:hAnsi="Times New Roman" w:cs="Times New Roman"/>
          <w:color w:val="000000" w:themeColor="text1"/>
        </w:rPr>
        <w:t xml:space="preserve">На основании </w:t>
      </w:r>
      <w:r w:rsidRPr="00BC086C">
        <w:rPr>
          <w:rFonts w:ascii="Times New Roman" w:hAnsi="Times New Roman" w:cs="Times New Roman"/>
          <w:color w:val="000000" w:themeColor="text1"/>
        </w:rPr>
        <w:t>пункта 3</w:t>
      </w:r>
      <w:r w:rsidRPr="00BC086C">
        <w:rPr>
          <w:rFonts w:ascii="Times New Roman" w:hAnsi="Times New Roman" w:cs="Times New Roman"/>
          <w:color w:val="000000" w:themeColor="text1"/>
        </w:rPr>
        <w:t xml:space="preserve"> постановления Правительства Российской Федерации от 03.04.2020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BC086C">
        <w:rPr>
          <w:rFonts w:ascii="Times New Roman" w:hAnsi="Times New Roman" w:cs="Times New Roman"/>
          <w:color w:val="000000" w:themeColor="text1"/>
        </w:rPr>
        <w:t xml:space="preserve"> 443 специальный порядок исчисления сроков, предусматривающий проведение закупок в периоды нерабочих дней, установленных соответствующими решениями Президента Российской Федерации, не применяется в отношении срока, указанного в </w:t>
      </w:r>
      <w:r w:rsidRPr="00BC086C">
        <w:rPr>
          <w:rFonts w:ascii="Times New Roman" w:hAnsi="Times New Roman" w:cs="Times New Roman"/>
          <w:color w:val="000000" w:themeColor="text1"/>
        </w:rPr>
        <w:t>части 3 статьи 68</w:t>
      </w:r>
      <w:r w:rsidRPr="00BC086C">
        <w:rPr>
          <w:rFonts w:ascii="Times New Roman" w:hAnsi="Times New Roman" w:cs="Times New Roman"/>
          <w:color w:val="000000" w:themeColor="text1"/>
        </w:rPr>
        <w:t xml:space="preserve"> Закона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BC086C">
        <w:rPr>
          <w:rFonts w:ascii="Times New Roman" w:hAnsi="Times New Roman" w:cs="Times New Roman"/>
          <w:color w:val="000000" w:themeColor="text1"/>
        </w:rPr>
        <w:t xml:space="preserve"> 44-ФЗ, для проведения электронного аукциона в случае включения в документацию о закупке в соответствии с </w:t>
      </w:r>
      <w:r w:rsidRPr="00BC086C">
        <w:rPr>
          <w:rFonts w:ascii="Times New Roman" w:hAnsi="Times New Roman" w:cs="Times New Roman"/>
          <w:color w:val="000000" w:themeColor="text1"/>
        </w:rPr>
        <w:t>пунктом 8 части 1 статьи 33</w:t>
      </w:r>
      <w:r w:rsidRPr="00BC086C">
        <w:rPr>
          <w:rFonts w:ascii="Times New Roman" w:hAnsi="Times New Roman" w:cs="Times New Roman"/>
          <w:color w:val="000000" w:themeColor="text1"/>
        </w:rPr>
        <w:t xml:space="preserve"> Закона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BC086C">
        <w:rPr>
          <w:rFonts w:ascii="Times New Roman" w:hAnsi="Times New Roman" w:cs="Times New Roman"/>
          <w:color w:val="000000" w:themeColor="text1"/>
        </w:rPr>
        <w:t xml:space="preserve"> 44-ФЗ проектной документации. </w:t>
      </w:r>
    </w:p>
    <w:p w14:paraId="222C5B4A" w14:textId="6F4641FF" w:rsidR="00BC086C" w:rsidRPr="00BC086C" w:rsidRDefault="00BC086C" w:rsidP="00BC086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C086C">
        <w:rPr>
          <w:rFonts w:ascii="Times New Roman" w:hAnsi="Times New Roman" w:cs="Times New Roman"/>
          <w:color w:val="000000" w:themeColor="text1"/>
        </w:rPr>
        <w:t xml:space="preserve">В этой связи в указанном случае проведение электронного аукциона осуществляется в сроки, установленные </w:t>
      </w:r>
      <w:r w:rsidRPr="00BC086C">
        <w:rPr>
          <w:rFonts w:ascii="Times New Roman" w:hAnsi="Times New Roman" w:cs="Times New Roman"/>
          <w:color w:val="000000" w:themeColor="text1"/>
        </w:rPr>
        <w:t>частью 3 статьи 68</w:t>
      </w:r>
      <w:r w:rsidRPr="00BC086C">
        <w:rPr>
          <w:rFonts w:ascii="Times New Roman" w:hAnsi="Times New Roman" w:cs="Times New Roman"/>
          <w:color w:val="000000" w:themeColor="text1"/>
        </w:rPr>
        <w:t xml:space="preserve"> Закона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BC086C">
        <w:rPr>
          <w:rFonts w:ascii="Times New Roman" w:hAnsi="Times New Roman" w:cs="Times New Roman"/>
          <w:color w:val="000000" w:themeColor="text1"/>
        </w:rPr>
        <w:t xml:space="preserve"> 44-ФЗ (через 4 часа после окончания срока подачи заявок на участие в указанном электронном аукционе), вне зависимости от установления нерабочих дней соответствующими решениями Президента Российской Федерации. </w:t>
      </w:r>
    </w:p>
    <w:p w14:paraId="1AB6E187" w14:textId="77777777" w:rsidR="00BC086C" w:rsidRPr="00BC086C" w:rsidRDefault="00BC086C" w:rsidP="00BC086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C086C">
        <w:rPr>
          <w:rFonts w:ascii="Times New Roman" w:hAnsi="Times New Roman" w:cs="Times New Roman"/>
          <w:color w:val="000000" w:themeColor="text1"/>
        </w:rPr>
        <w:t xml:space="preserve">  </w:t>
      </w:r>
      <w:bookmarkStart w:id="0" w:name="_GoBack"/>
      <w:bookmarkEnd w:id="0"/>
    </w:p>
    <w:p w14:paraId="74F6C1FF" w14:textId="77777777" w:rsidR="00BC086C" w:rsidRPr="00BC086C" w:rsidRDefault="00BC086C" w:rsidP="00BC086C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BC086C">
        <w:rPr>
          <w:rFonts w:ascii="Times New Roman" w:hAnsi="Times New Roman" w:cs="Times New Roman"/>
          <w:color w:val="000000" w:themeColor="text1"/>
        </w:rPr>
        <w:t xml:space="preserve">Заместитель директора Департамента </w:t>
      </w:r>
    </w:p>
    <w:p w14:paraId="397D3831" w14:textId="77777777" w:rsidR="00BC086C" w:rsidRPr="00BC086C" w:rsidRDefault="00BC086C" w:rsidP="00BC086C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BC086C">
        <w:rPr>
          <w:rFonts w:ascii="Times New Roman" w:hAnsi="Times New Roman" w:cs="Times New Roman"/>
          <w:color w:val="000000" w:themeColor="text1"/>
        </w:rPr>
        <w:t xml:space="preserve">А.В.ГРИНЕНКО </w:t>
      </w:r>
    </w:p>
    <w:p w14:paraId="13E180A7" w14:textId="77777777" w:rsidR="00BC086C" w:rsidRPr="00BC086C" w:rsidRDefault="00BC086C" w:rsidP="00BC086C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BC086C">
        <w:rPr>
          <w:rFonts w:ascii="Times New Roman" w:hAnsi="Times New Roman" w:cs="Times New Roman"/>
          <w:color w:val="000000" w:themeColor="text1"/>
        </w:rPr>
        <w:t xml:space="preserve">19.05.2020 </w:t>
      </w:r>
    </w:p>
    <w:p w14:paraId="50FE02B0" w14:textId="77777777" w:rsidR="006D32F1" w:rsidRPr="00BC086C" w:rsidRDefault="006D32F1" w:rsidP="00BC086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BC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BC086C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86C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2022-06-28T06:09:00Z</dcterms:created>
  <dcterms:modified xsi:type="dcterms:W3CDTF">2022-06-28T06:09:00Z</dcterms:modified>
</cp:coreProperties>
</file>