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B42A4" w14:textId="2CDC6EEC" w:rsidR="00732ECC" w:rsidRPr="00732ECC" w:rsidRDefault="00732ECC" w:rsidP="00732ECC">
      <w:pPr>
        <w:ind w:firstLine="709"/>
        <w:contextualSpacing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732ECC">
        <w:rPr>
          <w:rFonts w:ascii="Times New Roman" w:hAnsi="Times New Roman" w:cs="Times New Roman"/>
          <w:b/>
          <w:color w:val="22272F"/>
          <w:sz w:val="24"/>
          <w:szCs w:val="24"/>
        </w:rPr>
        <w:t>Письмо Минфина России</w:t>
      </w:r>
    </w:p>
    <w:p w14:paraId="28E417F7" w14:textId="0D017BB6" w:rsidR="00732ECC" w:rsidRPr="00732ECC" w:rsidRDefault="00732ECC" w:rsidP="00732ECC">
      <w:pPr>
        <w:ind w:firstLine="709"/>
        <w:contextualSpacing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732ECC">
        <w:rPr>
          <w:rFonts w:ascii="Times New Roman" w:hAnsi="Times New Roman" w:cs="Times New Roman"/>
          <w:b/>
          <w:color w:val="22272F"/>
          <w:sz w:val="24"/>
          <w:szCs w:val="24"/>
        </w:rPr>
        <w:t xml:space="preserve">от 30 июля 2021 г. </w:t>
      </w:r>
      <w:r>
        <w:rPr>
          <w:rFonts w:ascii="Times New Roman" w:hAnsi="Times New Roman" w:cs="Times New Roman"/>
          <w:b/>
          <w:color w:val="22272F"/>
          <w:sz w:val="24"/>
          <w:szCs w:val="24"/>
        </w:rPr>
        <w:t>№</w:t>
      </w:r>
      <w:r w:rsidRPr="00732ECC">
        <w:rPr>
          <w:rFonts w:ascii="Times New Roman" w:hAnsi="Times New Roman" w:cs="Times New Roman"/>
          <w:b/>
          <w:color w:val="22272F"/>
          <w:sz w:val="24"/>
          <w:szCs w:val="24"/>
        </w:rPr>
        <w:t> 24-06-06/</w:t>
      </w:r>
      <w:bookmarkStart w:id="0" w:name="_Hlk112059240"/>
      <w:bookmarkStart w:id="1" w:name="_GoBack"/>
      <w:r w:rsidRPr="00732ECC">
        <w:rPr>
          <w:rFonts w:ascii="Times New Roman" w:hAnsi="Times New Roman" w:cs="Times New Roman"/>
          <w:b/>
          <w:color w:val="22272F"/>
          <w:sz w:val="24"/>
          <w:szCs w:val="24"/>
        </w:rPr>
        <w:t>61279</w:t>
      </w:r>
      <w:bookmarkEnd w:id="0"/>
      <w:bookmarkEnd w:id="1"/>
      <w:r w:rsidRPr="00732ECC">
        <w:rPr>
          <w:rFonts w:ascii="Times New Roman" w:hAnsi="Times New Roman" w:cs="Times New Roman"/>
          <w:b/>
          <w:color w:val="22272F"/>
          <w:sz w:val="24"/>
          <w:szCs w:val="24"/>
        </w:rPr>
        <w:br/>
      </w:r>
      <w:r w:rsidRPr="00732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732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порядке нормирования закупок муниципальных органов и учреждений</w:t>
      </w:r>
      <w:r w:rsidRPr="00732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E8303AB" w14:textId="0426A1DD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 </w:t>
      </w:r>
      <w:r w:rsidRPr="00732ECC">
        <w:rPr>
          <w:color w:val="22272F"/>
          <w:sz w:val="23"/>
          <w:szCs w:val="23"/>
        </w:rPr>
        <w:t>Федерального закона</w:t>
      </w:r>
      <w:r>
        <w:rPr>
          <w:color w:val="22272F"/>
          <w:sz w:val="23"/>
          <w:szCs w:val="23"/>
        </w:rPr>
        <w:t xml:space="preserve"> от 05.04.2013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44-ФЗ) в части обоснования закупок товаров, работ, услуг для обеспечения муниципальных нужд, сообщает следующее.</w:t>
      </w:r>
    </w:p>
    <w:p w14:paraId="433093CF" w14:textId="30C6A0D4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соответствии с </w:t>
      </w:r>
      <w:r w:rsidRPr="00732ECC">
        <w:rPr>
          <w:color w:val="22272F"/>
          <w:sz w:val="23"/>
          <w:szCs w:val="23"/>
        </w:rPr>
        <w:t>Положением</w:t>
      </w:r>
      <w:r>
        <w:rPr>
          <w:color w:val="22272F"/>
          <w:sz w:val="23"/>
          <w:szCs w:val="23"/>
        </w:rPr>
        <w:t> о Министерстве финансов Российской Федерации, утвержденным </w:t>
      </w:r>
      <w:r w:rsidRPr="00732ECC">
        <w:rPr>
          <w:color w:val="22272F"/>
          <w:sz w:val="23"/>
          <w:szCs w:val="23"/>
        </w:rPr>
        <w:t>постановлением</w:t>
      </w:r>
      <w:r>
        <w:rPr>
          <w:color w:val="22272F"/>
          <w:sz w:val="23"/>
          <w:szCs w:val="23"/>
        </w:rPr>
        <w:t xml:space="preserve"> Правительства Российской Федерации от 30.06.2004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14:paraId="39A33A20" w14:textId="6804DF16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Согласно </w:t>
      </w:r>
      <w:r w:rsidRPr="00732ECC">
        <w:rPr>
          <w:color w:val="22272F"/>
          <w:sz w:val="23"/>
          <w:szCs w:val="23"/>
        </w:rPr>
        <w:t>пункту 12.5</w:t>
      </w:r>
      <w:r>
        <w:rPr>
          <w:color w:val="22272F"/>
          <w:sz w:val="23"/>
          <w:szCs w:val="23"/>
        </w:rPr>
        <w:t> Регламента Министерства финансов Российской Федерации, утвержденного </w:t>
      </w:r>
      <w:r w:rsidRPr="00732ECC">
        <w:rPr>
          <w:color w:val="22272F"/>
          <w:sz w:val="23"/>
          <w:szCs w:val="23"/>
        </w:rPr>
        <w:t>приказом</w:t>
      </w:r>
      <w:r>
        <w:rPr>
          <w:color w:val="22272F"/>
          <w:sz w:val="23"/>
          <w:szCs w:val="23"/>
        </w:rPr>
        <w:t xml:space="preserve"> Министерства финансов Российской Федерации от 14.09.2018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14:paraId="45F9B3DE" w14:textId="77777777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Вместе с тем в рамках установленной компетенции Департамент полагает возможным сообщить следующее.</w:t>
      </w:r>
    </w:p>
    <w:p w14:paraId="1776281D" w14:textId="58114EB6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соответствии с </w:t>
      </w:r>
      <w:r w:rsidRPr="00732ECC">
        <w:rPr>
          <w:color w:val="22272F"/>
          <w:sz w:val="23"/>
          <w:szCs w:val="23"/>
        </w:rPr>
        <w:t>частью 1 статьи 18</w:t>
      </w:r>
      <w:r>
        <w:rPr>
          <w:color w:val="22272F"/>
          <w:sz w:val="23"/>
          <w:szCs w:val="23"/>
        </w:rPr>
        <w:t xml:space="preserve"> Закона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44-ФЗ обоснованной признается закупка, осуществляемая в соответствии с положениями </w:t>
      </w:r>
      <w:r w:rsidRPr="00732ECC">
        <w:rPr>
          <w:color w:val="22272F"/>
          <w:sz w:val="23"/>
          <w:szCs w:val="23"/>
        </w:rPr>
        <w:t>статей 19</w:t>
      </w:r>
      <w:r>
        <w:rPr>
          <w:color w:val="22272F"/>
          <w:sz w:val="23"/>
          <w:szCs w:val="23"/>
        </w:rPr>
        <w:t> и </w:t>
      </w:r>
      <w:r w:rsidRPr="00732ECC">
        <w:rPr>
          <w:color w:val="22272F"/>
          <w:sz w:val="23"/>
          <w:szCs w:val="23"/>
        </w:rPr>
        <w:t>22</w:t>
      </w:r>
      <w:r>
        <w:rPr>
          <w:color w:val="22272F"/>
          <w:sz w:val="23"/>
          <w:szCs w:val="23"/>
        </w:rPr>
        <w:t xml:space="preserve"> Закона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44-ФЗ.</w:t>
      </w:r>
    </w:p>
    <w:p w14:paraId="2AED998F" w14:textId="0D3FF606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Положениями </w:t>
      </w:r>
      <w:r w:rsidRPr="00732ECC">
        <w:rPr>
          <w:color w:val="22272F"/>
          <w:sz w:val="23"/>
          <w:szCs w:val="23"/>
        </w:rPr>
        <w:t>статьи 19</w:t>
      </w:r>
      <w:r>
        <w:rPr>
          <w:color w:val="22272F"/>
          <w:sz w:val="23"/>
          <w:szCs w:val="23"/>
        </w:rPr>
        <w:t xml:space="preserve"> Закона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44-ФЗ предусмотрен механизм нормирования в сфере закупок, под которым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14:paraId="7828BF30" w14:textId="77777777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Механизм нормирования позволяет обеспечивать государственные и муниципальные нужды и не допускает осуществление закупок товаров, работ, услуг, которые имеют избыточные потребительские свойства, характеристики или являются предметами роскоши в соответствии с законодательством Российской Федерации.</w:t>
      </w:r>
    </w:p>
    <w:p w14:paraId="4E3B9623" w14:textId="0D8F06FD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соответствии с </w:t>
      </w:r>
      <w:r w:rsidRPr="00732ECC">
        <w:rPr>
          <w:color w:val="22272F"/>
          <w:sz w:val="23"/>
          <w:szCs w:val="23"/>
        </w:rPr>
        <w:t>частью 4 статьи 19</w:t>
      </w:r>
      <w:r>
        <w:rPr>
          <w:color w:val="22272F"/>
          <w:sz w:val="23"/>
          <w:szCs w:val="23"/>
        </w:rPr>
        <w:t xml:space="preserve"> Закона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44-ФЗ Правительство Российской Федерации, высшие исполнительные органы государственной власти субъектов Российской Федерации, местные администрации в соответствии с </w:t>
      </w:r>
      <w:r w:rsidRPr="00732ECC">
        <w:rPr>
          <w:color w:val="22272F"/>
          <w:sz w:val="23"/>
          <w:szCs w:val="23"/>
        </w:rPr>
        <w:t>общими правилами</w:t>
      </w:r>
      <w:r>
        <w:rPr>
          <w:color w:val="22272F"/>
          <w:sz w:val="23"/>
          <w:szCs w:val="23"/>
        </w:rPr>
        <w:t> нормирования, установленными </w:t>
      </w:r>
      <w:r w:rsidRPr="00732ECC">
        <w:rPr>
          <w:color w:val="22272F"/>
          <w:sz w:val="23"/>
          <w:szCs w:val="23"/>
        </w:rPr>
        <w:t>постановлением</w:t>
      </w:r>
      <w:r>
        <w:rPr>
          <w:color w:val="22272F"/>
          <w:sz w:val="23"/>
          <w:szCs w:val="23"/>
        </w:rPr>
        <w:t xml:space="preserve"> Правительства Российской Федерации от 13.10.2014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(далее - Правила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1047), а также </w:t>
      </w:r>
      <w:r w:rsidRPr="00732ECC">
        <w:rPr>
          <w:color w:val="22272F"/>
          <w:sz w:val="23"/>
          <w:szCs w:val="23"/>
        </w:rPr>
        <w:t>постановлением</w:t>
      </w:r>
      <w:r>
        <w:rPr>
          <w:color w:val="22272F"/>
          <w:sz w:val="23"/>
          <w:szCs w:val="23"/>
        </w:rPr>
        <w:t xml:space="preserve"> Правительства Российской Федерации от 02.09.2015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</w:t>
      </w:r>
      <w:r>
        <w:rPr>
          <w:color w:val="22272F"/>
          <w:sz w:val="23"/>
          <w:szCs w:val="23"/>
        </w:rPr>
        <w:lastRenderedPageBreak/>
        <w:t xml:space="preserve">работ, услуг)" (далее - Правила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926), устанавливают правила нормирования в сфере закупок товаров, работ, услуг для обеспечения соответственно федеральных нужд, нужд субъектов Российской Федерации и муниципальных нужд.</w:t>
      </w:r>
    </w:p>
    <w:p w14:paraId="5EFBA6BD" w14:textId="385DD16E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Положениями </w:t>
      </w:r>
      <w:r w:rsidRPr="00732ECC">
        <w:rPr>
          <w:color w:val="22272F"/>
          <w:sz w:val="23"/>
          <w:szCs w:val="23"/>
        </w:rPr>
        <w:t>части 5 статьи 19</w:t>
      </w:r>
      <w:r>
        <w:rPr>
          <w:color w:val="22272F"/>
          <w:sz w:val="23"/>
          <w:szCs w:val="23"/>
        </w:rPr>
        <w:t xml:space="preserve"> Закона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44-ФЗ установлена обязанность государственных органов, органов управления государственными внебюджетными фондами, муниципальных органов, определенных в соответствии с </w:t>
      </w:r>
      <w:r w:rsidRPr="00732ECC">
        <w:rPr>
          <w:color w:val="22272F"/>
          <w:sz w:val="23"/>
          <w:szCs w:val="23"/>
        </w:rPr>
        <w:t>Бюджетным кодексом</w:t>
      </w:r>
      <w:r>
        <w:rPr>
          <w:color w:val="22272F"/>
          <w:sz w:val="23"/>
          <w:szCs w:val="23"/>
        </w:rPr>
        <w:t> Российской Федерации наиболее значимых учреждений науки, образования, культуры и здравоохранения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14:paraId="77387B52" w14:textId="77777777" w:rsidR="00732ECC" w:rsidRDefault="00732ECC" w:rsidP="00732EC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Учитывая изложенное, муниципальные органы утверждают требования к закупаемым ими, подведомственными им учреждениями и предприятиями отдельным видам товаров, работ, услуг (в том числе предельные цены товаров, работ, услуг) и нормативные затраты на обеспечение функций указанных органов и учреждений на основании утвержденных местной администрацией правил нормирования.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32ECC" w14:paraId="65C5F233" w14:textId="77777777" w:rsidTr="00732ECC">
        <w:tc>
          <w:tcPr>
            <w:tcW w:w="3300" w:type="pct"/>
            <w:shd w:val="clear" w:color="auto" w:fill="FFFFFF"/>
            <w:vAlign w:val="bottom"/>
            <w:hideMark/>
          </w:tcPr>
          <w:p w14:paraId="4CDFF0C0" w14:textId="77777777" w:rsidR="00732ECC" w:rsidRDefault="00732ECC" w:rsidP="00732ECC">
            <w:pPr>
              <w:pStyle w:val="s16"/>
              <w:spacing w:before="0" w:beforeAutospacing="0" w:after="0" w:afterAutospacing="0"/>
              <w:ind w:firstLine="709"/>
              <w:contextualSpacing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4623C83F" w14:textId="77777777" w:rsidR="00732ECC" w:rsidRDefault="00732ECC" w:rsidP="00732ECC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Д.А. Готовцев</w:t>
            </w:r>
          </w:p>
        </w:tc>
      </w:tr>
    </w:tbl>
    <w:p w14:paraId="26DDF224" w14:textId="77777777" w:rsidR="00732ECC" w:rsidRPr="002E1665" w:rsidRDefault="00732ECC" w:rsidP="00732EC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2ECC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732ECC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2022-08-22T06:14:00Z</dcterms:created>
  <dcterms:modified xsi:type="dcterms:W3CDTF">2022-08-22T06:14:00Z</dcterms:modified>
</cp:coreProperties>
</file>