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МИНИСТЕРСТВО ФИНАНСОВ РОССИЙСКОЙ ФЕДЕРАЦИИ</w:t>
      </w:r>
    </w:p>
    <w:p>
      <w:pPr>
        <w:spacing w:line="240" w:lineRule="auto"/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</w:p>
    <w:p>
      <w:pPr>
        <w:spacing w:line="240" w:lineRule="auto"/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ПИСЬМО</w:t>
      </w:r>
    </w:p>
    <w:p>
      <w:pPr>
        <w:spacing w:line="240" w:lineRule="auto"/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от 1 декабря 2022 г. N 24-06-06/117806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bookmarkStart w:id="0" w:name="_GoBack"/>
      <w:r>
        <w:rPr>
          <w:rFonts w:hint="default" w:ascii="Times New Roman" w:hAnsi="Times New Roman"/>
          <w:color w:val="auto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3 ноября 2022 г. по вопросу о применении положений постановления Правительства Российской Федерации от 30 апреля 2020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616 &lt;1&gt; при осуществлении закупок на основании пункта 11 части 1 статьи 93 Федерального закона от 5 апреля 2013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44-ФЗ), сообщает следующее.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--------------------------------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&lt;1&gt; постановление Правительства Российской Федерации от 30 апреля 2020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616).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616 установлены запреты на допуск промышленных товаров, происходящих из иностранных государств (за исключением государств - членов Евразийского экономического союза) (далее - ЕАЭС),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 (за исключением государств - членов ЕАЭС), для целей осуществления закупок для нужд обороны страны и безопасности государства по Перечню &lt;2&gt;.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--------------------------------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&lt;2&gt; перечень промышленных товаров, происходящих из иностранных государств (за исключением государств - членов ЕАЭС), в отношении которых устанавливается запрет на допуск для целей осуществления закупок для государственных и муниципальных нужд, утвержденный 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616 (далее - Перечень).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Запреты, установленные пунктами 1 и 2 указанного постановления, распространяются в том числе на товары, поставляемые заказчику при выполнении закупаемых работ, оказании закупаемых услуг, а также являющиеся предметом лизинга (пункт 4 Постановления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616).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Таким образом, при осуществлении закупки товаров, включенных в Перечень, устанавливается запрет, предусмотренный 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616.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Согласно пункту 10 Постановления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616 для подтверждения соответствия закупки промышленных товаров требованиям, установленным данным постановлением, участник закупки указывает (декларирует) в составе заявки на участие в закупке: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 отношении товаров, страной происхождения которых является Российская Федерация, - номера реестровых записей из реестра российской промышленной продукции, единого реестра российской радиоэлектронной продукции (в случае закупки товаров, указанных в пунктах 22 - 27 и 29 Перечня), а также информацию о совокупном количестве баллов за выполнение технологических операций (условий) на территории Российской Федерации &lt;3&gt;;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--------------------------------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&lt;3&gt; если это предусмотрено постановлением Правительства Российской Федерации от 17 июля 2015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719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(условий)) (далее - Постановление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719).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в отношении товаров, страной происхождения которых является государство - член ЕАЭС, за исключением Российской Федерации, - номера реестровых записей из евразийского реестра промышленных товаров, а также информацию о совокупном количестве баллов за выполнение технологических операций (условий) на территории государства - члена ЕАЭС &lt;4&gt;, в отношении товаров, страной происхождения которых являются Донецкая Народная Республика, Луганская Народная Республика, - номера реестровых записей из реестра, указанного в подпункте "в" пункта 6 Постановления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616.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--------------------------------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&lt;4&gt; если это предусмотрено решением Совета Евразийской экономической комиссии от 23 ноября 2020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105 (для продукции, в отношении которой установлены требования о совокупном количестве баллов за выполнение (освоение) на территории ЕАЭС соответствующих операций (условий)) (далее - Решение Совета ЕЭК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105).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Таким образом, при осуществлении закупок товаров, включенных в Перечень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616, участнику закупки необходимо декларировать в заявке на участие в закупке номера реестровых записей из реестра российской промышленной продукции, единого реестра российской радиоэлектронной продукции евразийского реестра промышленных товаров, а также информацию о совокупном количестве баллов за выполнение технологических операций (условий) на территории Российской Федерации или государства - члена ЕАЭС, в случае если это предусмотрено 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719 или Решением Совета ЕЭК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105.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При этом в случае предоставления участником закупки в составе заявки информации из реестра российской промышленной продукции, единого реестра российской радиоэлектронной продукции или евразийского реестра промышленных товаров без указания совокупного количества баллов, указанного в абзацах втором и третьем пункта 10 Постановления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616, или с указанием такого совокупного количества баллов, не соответствующего требованиям, установленным для целей осуществления закупок 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719 или Решением Совета ЕЭК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 xml:space="preserve">№ </w:t>
      </w:r>
      <w:r>
        <w:rPr>
          <w:rFonts w:hint="default" w:ascii="Times New Roman" w:hAnsi="Times New Roman"/>
          <w:color w:val="auto"/>
          <w:sz w:val="24"/>
          <w:szCs w:val="24"/>
        </w:rPr>
        <w:t>105 соответственно, такая заявка приравнивается к заявке, в которой содержится предложение о поставке товаров, происходящих из иностранных государств.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Обращаем внимание, что указанные положения в равной мере относятся ко всем участникам закупки, в том числе в случае, если участником закупки являются учреждение и (или) предприятие уголовно-исполнительной системы (далее - УИС).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Согласно пункту 11 части 1 статьи 93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 закупка у единственного поставщика (подрядчика, исполнителя) может осуществляться заказчиком, в случае если производство товара, выполнение работы, оказание услуги осуществляются учреждением и (или) предприятием УИС, в том числе для нужд исключительно организаций, предприятий, учреждений и органов уголовно-исполнительной системы, в соответствии с перечнем &lt;5&gt; товаров, работ, услуг, утвержденным постановлением Правительства Российской Федерации от 26 декабря 2013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1292.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--------------------------------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&lt;5&gt; перечень товаров (работ, услуг), производимых (выполняемых, оказываемых) учреждениями и (или) предприятиями уголовно-исполнительной системы, закупка которых может осуществляться заказчиком у единственного поставщика (подрядчика, исполнителя), в том числе для нужд исключительно организаций, предприятий, учреждений и органов уголовно-исполнительной системы, утвержденный постановлением Правительства Российской Федерации от 26 декабря 2013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1292 (далее - Перечень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1292).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В связи с вышеизложенным при осуществлении закупки у единственного поставщика в соответствии с пунктом 11 части 1 статьи 93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 предусмотренные 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616 запреты на допуск товаров иностранного происхождения применяются в случае закупки товаров, включенных в Перечень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1292, и наличия такого товара в Перечне, утвержденном Постановлением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616.</w:t>
      </w:r>
    </w:p>
    <w:bookmarkEnd w:id="0"/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spacing w:line="240" w:lineRule="auto"/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Заместитель директора Департамента</w:t>
      </w:r>
    </w:p>
    <w:p>
      <w:pPr>
        <w:spacing w:line="240" w:lineRule="auto"/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Д.А.ГОТОВЦЕВ</w:t>
      </w:r>
    </w:p>
    <w:p>
      <w:pPr>
        <w:spacing w:line="240" w:lineRule="auto"/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01.12.2022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spacing w:line="240" w:lineRule="auto"/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7153F"/>
    <w:rsid w:val="7DE7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82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2022-12-26T03:50:00Z</dcterms:created>
  <dc:creator>rahma</dc:creator>
  <cp:lastModifiedBy>rahma</cp:lastModifiedBy>
  <dcterms:modified xsi:type="dcterms:W3CDTF">2022-12-26T05:13:20Z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49C408D065BF4C69B70E9FE152EF7C28</vt:lpwstr>
  </property>
</Properties>
</file>