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default" w:ascii="Times New Roman" w:hAnsi="Times New Roman" w:cs="Times New Roman"/>
        </w:rPr>
      </w:pPr>
      <w:r>
        <w:rPr>
          <w:rStyle w:val="8"/>
          <w:rFonts w:hint="default" w:ascii="Times New Roman" w:hAnsi="Times New Roman" w:cs="Times New Roman"/>
        </w:rPr>
        <w:t>МИНИСТЕРСТВО ФИНАНСОВ РФ</w:t>
      </w:r>
    </w:p>
    <w:p>
      <w:pPr>
        <w:pStyle w:val="9"/>
        <w:jc w:val="center"/>
        <w:rPr>
          <w:rFonts w:hint="default" w:ascii="Times New Roman" w:hAnsi="Times New Roman" w:cs="Times New Roman"/>
        </w:rPr>
      </w:pPr>
      <w:r>
        <w:rPr>
          <w:rStyle w:val="8"/>
          <w:rFonts w:hint="default" w:ascii="Times New Roman" w:hAnsi="Times New Roman" w:cs="Times New Roman"/>
        </w:rPr>
        <w:t>ПИСЬМО</w:t>
      </w:r>
    </w:p>
    <w:p>
      <w:pPr>
        <w:pStyle w:val="9"/>
        <w:jc w:val="center"/>
        <w:rPr>
          <w:rFonts w:hint="default" w:ascii="Times New Roman" w:hAnsi="Times New Roman" w:cs="Times New Roman"/>
        </w:rPr>
      </w:pPr>
      <w:r>
        <w:rPr>
          <w:rStyle w:val="8"/>
          <w:rFonts w:hint="default" w:ascii="Times New Roman" w:hAnsi="Times New Roman" w:cs="Times New Roman"/>
        </w:rPr>
        <w:t>от 13 апреля 2021 года № 02-07-10/27529</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запрос по вопросу учета банковских гарантий и сообщает.</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Обязательные общие требования к учету организациями бюджетной сферы нефинансовых, финансовых активов, обязательств, операций, их изменяющих, и полученных по указанным операциям финансовых результатов (доходов и расходов) на соответствующих счетах Единого плана счетов определены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 157н (далее - Инструкция № 157н).</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В регистрах бухгалтерского учета подлежат регистрации все факты хозяйственной жизни, оформленные первичными учетными документами, без пропуска и изъятия (часть 2 статьи 10 Федерального закона от 06.12.2011 № 402-ФЗ "О бухгалтерском учете").</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Согласно части 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исполнение контракта, гарантийные обязательства могут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Банковская гарантия, полученная в обеспечение обязательств, признается объектом учета и в соответствии с пунктом 351 Инструкции № 157н отражается на забалансовом счете 10 "Обеспечение исполнения обязательств". Учет по данному счету в учреждении ведется без применения метода двойной записи (абзац 2 пункта 332 Инструкции № 157н).</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Департамент обращает внимание: в учете учреждения подлежат отражению банковские гарантии одновременно с возникновением согласно контракту обязательств, в обеспечение которых они предоставлены.</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Данные о банковских гарантиях, полученных субъектом учета в обеспечение обязательств, списываются с забалансового учета в случаях исполнения обеспечения и (или) исполнения обязательства, в отношении которого было получено обеспечение (пункт 351 Инструкции № 157н).</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Также отмечаем, что в соответствии с пунктом 1 части 1 статьи 94 Федерального закона № 44-ФЗ исполнение контракта включает в себя в том числе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Согласно части 2 статьи 94 Федерального закона № 44-ФЗ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указанной статьей.</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В соответствии с частью 7 статьи 94 Федерального закона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При этом согласно части 4 статьи 34 Федерального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Так, согласно части 7 статьи 34 Федерального закона №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Учитывая изложенное, при расчете заказчиком размера пени, начисляемой за каждый день просрочки исполнения поставщиком (подрядчиком, исполнителем) обязательства, не учитываются дни, потребовавшиеся заказчику для приемки поставленного товара, выполненной работы (ее результатов) или оказанной услуги, оформления результатов такой приемки, если иное не предусмотрено контрактом.</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Вместе с тем согласно части 8 статьи 34 Федерального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9"/>
        <w:ind w:left="0" w:leftChars="0" w:firstLine="960" w:firstLineChars="400"/>
        <w:jc w:val="both"/>
        <w:rPr>
          <w:rFonts w:hint="default" w:ascii="Times New Roman" w:hAnsi="Times New Roman" w:cs="Times New Roman"/>
        </w:rPr>
      </w:pPr>
      <w:r>
        <w:rPr>
          <w:rFonts w:hint="default" w:ascii="Times New Roman" w:hAnsi="Times New Roman" w:cs="Times New Roman"/>
        </w:rPr>
        <w:t>Таким образом, в случае несвоевременного исполнения поставщиком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pPr>
        <w:pStyle w:val="9"/>
        <w:ind w:right="3"/>
        <w:jc w:val="left"/>
        <w:rPr>
          <w:rFonts w:hint="default" w:ascii="Times New Roman" w:hAnsi="Times New Roman" w:eastAsia="Times New Roman" w:cs="Times New Roman"/>
          <w:sz w:val="24"/>
          <w:szCs w:val="24"/>
        </w:rPr>
      </w:pPr>
      <w:r>
        <w:rPr>
          <w:rFonts w:hint="default" w:ascii="Times New Roman" w:hAnsi="Times New Roman" w:cs="Times New Roman"/>
          <w:sz w:val="24"/>
          <w:szCs w:val="24"/>
        </w:rPr>
        <w:t>Заместитель директора Департамента</w:t>
      </w:r>
      <w:r>
        <w:rPr>
          <w:rFonts w:hint="default" w:ascii="Times New Roman" w:hAnsi="Times New Roman" w:cs="Times New Roman"/>
          <w:sz w:val="24"/>
          <w:szCs w:val="24"/>
        </w:rPr>
        <w:br w:type="textWrapping"/>
      </w:r>
      <w:r>
        <w:rPr>
          <w:rFonts w:hint="default" w:ascii="Times New Roman" w:hAnsi="Times New Roman" w:cs="Times New Roman"/>
          <w:sz w:val="24"/>
          <w:szCs w:val="24"/>
        </w:rPr>
        <w:t>бюджетной методологии</w:t>
      </w:r>
      <w:r>
        <w:rPr>
          <w:rFonts w:hint="default" w:ascii="Times New Roman" w:hAnsi="Times New Roman" w:cs="Times New Roman"/>
          <w:sz w:val="24"/>
          <w:szCs w:val="24"/>
        </w:rPr>
        <w:br w:type="textWrapping"/>
      </w:r>
      <w:r>
        <w:rPr>
          <w:rFonts w:hint="default" w:ascii="Times New Roman" w:hAnsi="Times New Roman" w:cs="Times New Roman"/>
          <w:sz w:val="24"/>
          <w:szCs w:val="24"/>
        </w:rPr>
        <w:t>и финансовой отчетности</w:t>
      </w:r>
      <w:r>
        <w:rPr>
          <w:rFonts w:hint="default" w:ascii="Times New Roman" w:hAnsi="Times New Roman" w:cs="Times New Roman"/>
          <w:sz w:val="24"/>
          <w:szCs w:val="24"/>
        </w:rPr>
        <w:br w:type="textWrapping"/>
      </w:r>
      <w:r>
        <w:rPr>
          <w:rFonts w:hint="default" w:ascii="Times New Roman" w:hAnsi="Times New Roman" w:cs="Times New Roman"/>
          <w:sz w:val="24"/>
          <w:szCs w:val="24"/>
        </w:rPr>
        <w:t>в государственном секторе</w:t>
      </w:r>
      <w:r>
        <w:rPr>
          <w:rFonts w:hint="default" w:ascii="Times New Roman" w:hAnsi="Times New Roman" w:cs="Times New Roman"/>
          <w:sz w:val="24"/>
          <w:szCs w:val="24"/>
          <w:lang w:val="ru-RU"/>
        </w:rPr>
        <w:t xml:space="preserve">                        </w:t>
      </w:r>
      <w:bookmarkStart w:id="0" w:name="_GoBack"/>
      <w:bookmarkEnd w:id="0"/>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С.В. Сивец</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CC"/>
    <w:family w:val="swiss"/>
    <w:pitch w:val="default"/>
    <w:sig w:usb0="E0002EFF" w:usb1="C000785B" w:usb2="00000009" w:usb3="00000000" w:csb0="400001FF" w:csb1="FFFF0000"/>
  </w:font>
  <w:font w:name="Consolas">
    <w:panose1 w:val="020B0609020204030204"/>
    <w:charset w:val="00"/>
    <w:family w:val="roman"/>
    <w:pitch w:val="default"/>
    <w:sig w:usb0="E00006FF" w:usb1="0000FCFF" w:usb2="00000001" w:usb3="00000000" w:csb0="6000019F" w:csb1="DFD70000"/>
  </w:font>
  <w:font w:name="Georgia">
    <w:panose1 w:val="02040502050405020303"/>
    <w:charset w:val="CC"/>
    <w:family w:val="roman"/>
    <w:pitch w:val="default"/>
    <w:sig w:usb0="00000287" w:usb1="00000000" w:usb2="00000000" w:usb3="00000000" w:csb0="2000009F" w:csb1="00000000"/>
  </w:font>
  <w:font w:name="Helvetica">
    <w:altName w:val="Arial"/>
    <w:panose1 w:val="020B0604020202020204"/>
    <w:charset w:val="CC"/>
    <w:family w:val="swiss"/>
    <w:pitch w:val="default"/>
    <w:sig w:usb0="00000000" w:usb1="00000000" w:usb2="00000009" w:usb3="00000000" w:csb0="000001FF" w:csb1="00000000"/>
  </w:font>
  <w:font w:name="Georgia">
    <w:panose1 w:val="02040502050405020303"/>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rbel Light">
    <w:panose1 w:val="020B03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54FC0"/>
    <w:rsid w:val="00091C99"/>
    <w:rsid w:val="00254FC0"/>
    <w:rsid w:val="118820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cs="Times New Roman" w:eastAsiaTheme="minorEastAsia"/>
      <w:sz w:val="24"/>
      <w:szCs w:val="24"/>
      <w:lang w:val="ru-RU" w:eastAsia="ru-RU" w:bidi="ar-SA"/>
    </w:rPr>
  </w:style>
  <w:style w:type="paragraph" w:styleId="2">
    <w:name w:val="heading 1"/>
    <w:basedOn w:val="1"/>
    <w:next w:val="1"/>
    <w:link w:val="11"/>
    <w:qFormat/>
    <w:uiPriority w:val="9"/>
    <w:pPr>
      <w:spacing w:before="100" w:beforeAutospacing="1" w:after="100" w:afterAutospacing="1"/>
      <w:outlineLvl w:val="0"/>
    </w:pPr>
    <w:rPr>
      <w:b/>
      <w:bCs/>
      <w:kern w:val="36"/>
      <w:sz w:val="48"/>
      <w:szCs w:val="48"/>
    </w:rPr>
  </w:style>
  <w:style w:type="paragraph" w:styleId="3">
    <w:name w:val="heading 2"/>
    <w:basedOn w:val="1"/>
    <w:next w:val="1"/>
    <w:link w:val="46"/>
    <w:qFormat/>
    <w:uiPriority w:val="9"/>
    <w:pPr>
      <w:spacing w:before="100" w:beforeAutospacing="1" w:after="100" w:afterAutospacing="1"/>
      <w:outlineLvl w:val="1"/>
    </w:pPr>
    <w:rPr>
      <w:b/>
      <w:bCs/>
      <w:sz w:val="36"/>
      <w:szCs w:val="3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800080"/>
      <w:u w:val="single"/>
    </w:rPr>
  </w:style>
  <w:style w:type="character" w:styleId="7">
    <w:name w:val="Hyperlink"/>
    <w:basedOn w:val="4"/>
    <w:semiHidden/>
    <w:unhideWhenUsed/>
    <w:uiPriority w:val="99"/>
    <w:rPr>
      <w:color w:val="0000FF"/>
      <w:u w:val="single"/>
    </w:rPr>
  </w:style>
  <w:style w:type="character" w:styleId="8">
    <w:name w:val="Strong"/>
    <w:basedOn w:val="4"/>
    <w:qFormat/>
    <w:uiPriority w:val="22"/>
    <w:rPr>
      <w:b/>
      <w:bCs/>
    </w:rPr>
  </w:style>
  <w:style w:type="paragraph" w:styleId="9">
    <w:name w:val="Normal (Web)"/>
    <w:basedOn w:val="1"/>
    <w:unhideWhenUsed/>
    <w:qFormat/>
    <w:uiPriority w:val="99"/>
    <w:pPr>
      <w:spacing w:after="223"/>
      <w:jc w:val="both"/>
    </w:pPr>
  </w:style>
  <w:style w:type="paragraph" w:styleId="10">
    <w:name w:val="HTML Preformatted"/>
    <w:basedOn w:val="1"/>
    <w:link w:val="1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11">
    <w:name w:val="Заголовок 1 Знак"/>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2">
    <w:name w:val="Стандартный HTML Знак"/>
    <w:basedOn w:val="4"/>
    <w:link w:val="10"/>
    <w:semiHidden/>
    <w:qFormat/>
    <w:uiPriority w:val="99"/>
    <w:rPr>
      <w:rFonts w:ascii="Consolas" w:hAnsi="Consolas" w:eastAsiaTheme="minorEastAsia"/>
    </w:rPr>
  </w:style>
  <w:style w:type="paragraph" w:customStyle="1" w:styleId="13">
    <w:name w:val="msonormal"/>
    <w:basedOn w:val="1"/>
    <w:uiPriority w:val="0"/>
    <w:pPr>
      <w:spacing w:after="223"/>
      <w:jc w:val="both"/>
    </w:pPr>
  </w:style>
  <w:style w:type="paragraph" w:customStyle="1" w:styleId="14">
    <w:name w:val="content_block"/>
    <w:basedOn w:val="1"/>
    <w:qFormat/>
    <w:uiPriority w:val="0"/>
    <w:pPr>
      <w:spacing w:before="100" w:beforeAutospacing="1" w:after="100" w:afterAutospacing="1"/>
      <w:ind w:right="357"/>
    </w:pPr>
    <w:rPr>
      <w:rFonts w:ascii="Georgia" w:hAnsi="Georgia"/>
    </w:rPr>
  </w:style>
  <w:style w:type="paragraph" w:customStyle="1" w:styleId="15">
    <w:name w:val="references"/>
    <w:basedOn w:val="1"/>
    <w:qFormat/>
    <w:uiPriority w:val="0"/>
    <w:pPr>
      <w:spacing w:before="100" w:beforeAutospacing="1" w:after="100" w:afterAutospacing="1"/>
    </w:pPr>
    <w:rPr>
      <w:vanish/>
    </w:rPr>
  </w:style>
  <w:style w:type="paragraph" w:customStyle="1" w:styleId="16">
    <w:name w:val="footer"/>
    <w:basedOn w:val="1"/>
    <w:uiPriority w:val="0"/>
    <w:pPr>
      <w:spacing w:before="750"/>
    </w:pPr>
    <w:rPr>
      <w:rFonts w:ascii="Arial" w:hAnsi="Arial" w:cs="Arial"/>
      <w:sz w:val="20"/>
      <w:szCs w:val="20"/>
    </w:rPr>
  </w:style>
  <w:style w:type="paragraph" w:customStyle="1" w:styleId="17">
    <w:name w:val="content"/>
    <w:basedOn w:val="1"/>
    <w:qFormat/>
    <w:uiPriority w:val="0"/>
    <w:pPr>
      <w:spacing w:before="100" w:beforeAutospacing="1" w:after="100" w:afterAutospacing="1"/>
    </w:pPr>
  </w:style>
  <w:style w:type="character" w:customStyle="1" w:styleId="18">
    <w:name w:val="doc__references"/>
    <w:basedOn w:val="4"/>
    <w:qFormat/>
    <w:uiPriority w:val="0"/>
    <w:rPr>
      <w:vanish/>
    </w:rPr>
  </w:style>
  <w:style w:type="paragraph" w:customStyle="1" w:styleId="19">
    <w:name w:val="content1"/>
    <w:basedOn w:val="1"/>
    <w:qFormat/>
    <w:uiPriority w:val="0"/>
    <w:pPr>
      <w:spacing w:before="100" w:beforeAutospacing="1" w:after="100" w:afterAutospacing="1"/>
    </w:pPr>
    <w:rPr>
      <w:sz w:val="21"/>
      <w:szCs w:val="21"/>
    </w:rPr>
  </w:style>
  <w:style w:type="paragraph" w:customStyle="1" w:styleId="20">
    <w:name w:val="align-center"/>
    <w:basedOn w:val="1"/>
    <w:qFormat/>
    <w:uiPriority w:val="0"/>
    <w:pPr>
      <w:spacing w:after="223"/>
      <w:jc w:val="center"/>
    </w:pPr>
  </w:style>
  <w:style w:type="paragraph" w:customStyle="1" w:styleId="21">
    <w:name w:val="align-right"/>
    <w:basedOn w:val="1"/>
    <w:qFormat/>
    <w:uiPriority w:val="0"/>
    <w:pPr>
      <w:spacing w:after="223"/>
      <w:jc w:val="right"/>
    </w:pPr>
  </w:style>
  <w:style w:type="paragraph" w:customStyle="1" w:styleId="22">
    <w:name w:val="align-left"/>
    <w:basedOn w:val="1"/>
    <w:qFormat/>
    <w:uiPriority w:val="0"/>
    <w:pPr>
      <w:spacing w:after="223"/>
    </w:pPr>
  </w:style>
  <w:style w:type="paragraph" w:customStyle="1" w:styleId="23">
    <w:name w:val="doc-part_type_title"/>
    <w:basedOn w:val="1"/>
    <w:uiPriority w:val="0"/>
    <w:pPr>
      <w:pBdr>
        <w:bottom w:val="single" w:color="E5E5E5" w:sz="6" w:space="29"/>
      </w:pBdr>
      <w:spacing w:before="100" w:beforeAutospacing="1" w:after="195"/>
    </w:pPr>
  </w:style>
  <w:style w:type="paragraph" w:customStyle="1" w:styleId="24">
    <w:name w:val="doc__props"/>
    <w:basedOn w:val="1"/>
    <w:qFormat/>
    <w:uiPriority w:val="0"/>
    <w:pPr>
      <w:spacing w:before="100" w:beforeAutospacing="1" w:after="100" w:afterAutospacing="1"/>
    </w:pPr>
    <w:rPr>
      <w:rFonts w:ascii="Helvetica" w:hAnsi="Helvetica" w:cs="Helvetica"/>
      <w:sz w:val="20"/>
      <w:szCs w:val="20"/>
    </w:rPr>
  </w:style>
  <w:style w:type="paragraph" w:customStyle="1" w:styleId="25">
    <w:name w:val="doc__type"/>
    <w:basedOn w:val="1"/>
    <w:uiPriority w:val="0"/>
    <w:pPr>
      <w:spacing w:before="96" w:after="120"/>
    </w:pPr>
    <w:rPr>
      <w:rFonts w:ascii="Helvetica" w:hAnsi="Helvetica" w:cs="Helvetica"/>
      <w:caps/>
      <w:spacing w:val="15"/>
      <w:sz w:val="15"/>
      <w:szCs w:val="15"/>
    </w:rPr>
  </w:style>
  <w:style w:type="paragraph" w:customStyle="1" w:styleId="26">
    <w:name w:val="doc__part"/>
    <w:basedOn w:val="1"/>
    <w:qFormat/>
    <w:uiPriority w:val="0"/>
    <w:pPr>
      <w:spacing w:before="1228" w:after="997"/>
    </w:pPr>
    <w:rPr>
      <w:rFonts w:ascii="Georgia" w:hAnsi="Georgia"/>
      <w:caps/>
      <w:spacing w:val="48"/>
      <w:sz w:val="39"/>
      <w:szCs w:val="39"/>
    </w:rPr>
  </w:style>
  <w:style w:type="paragraph" w:customStyle="1" w:styleId="27">
    <w:name w:val="doc__section"/>
    <w:basedOn w:val="1"/>
    <w:uiPriority w:val="0"/>
    <w:pPr>
      <w:spacing w:before="1140" w:after="797"/>
    </w:pPr>
    <w:rPr>
      <w:rFonts w:ascii="Georgia" w:hAnsi="Georgia"/>
      <w:sz w:val="42"/>
      <w:szCs w:val="42"/>
    </w:rPr>
  </w:style>
  <w:style w:type="paragraph" w:customStyle="1" w:styleId="28">
    <w:name w:val="doc__section-name"/>
    <w:basedOn w:val="1"/>
    <w:qFormat/>
    <w:uiPriority w:val="0"/>
    <w:pPr>
      <w:spacing w:before="100" w:beforeAutospacing="1" w:after="100" w:afterAutospacing="1"/>
    </w:pPr>
    <w:rPr>
      <w:rFonts w:ascii="Georgia" w:hAnsi="Georgia"/>
      <w:i/>
      <w:iCs/>
    </w:rPr>
  </w:style>
  <w:style w:type="paragraph" w:customStyle="1" w:styleId="29">
    <w:name w:val="doc__subsection"/>
    <w:basedOn w:val="1"/>
    <w:uiPriority w:val="0"/>
    <w:pPr>
      <w:spacing w:before="1070" w:after="420"/>
    </w:pPr>
    <w:rPr>
      <w:rFonts w:ascii="Helvetica" w:hAnsi="Helvetica" w:cs="Helvetica"/>
      <w:b/>
      <w:bCs/>
      <w:spacing w:val="-15"/>
      <w:sz w:val="36"/>
      <w:szCs w:val="36"/>
    </w:rPr>
  </w:style>
  <w:style w:type="paragraph" w:customStyle="1" w:styleId="30">
    <w:name w:val="doc__chapter"/>
    <w:basedOn w:val="1"/>
    <w:uiPriority w:val="0"/>
    <w:pPr>
      <w:spacing w:before="438" w:after="219"/>
    </w:pPr>
    <w:rPr>
      <w:rFonts w:ascii="Georgia" w:hAnsi="Georgia"/>
      <w:sz w:val="35"/>
      <w:szCs w:val="35"/>
    </w:rPr>
  </w:style>
  <w:style w:type="paragraph" w:customStyle="1" w:styleId="31">
    <w:name w:val="doc__article"/>
    <w:basedOn w:val="1"/>
    <w:uiPriority w:val="0"/>
    <w:pPr>
      <w:spacing w:before="300" w:after="30"/>
    </w:pPr>
    <w:rPr>
      <w:rFonts w:ascii="Helvetica" w:hAnsi="Helvetica" w:cs="Helvetica"/>
      <w:b/>
      <w:bCs/>
    </w:rPr>
  </w:style>
  <w:style w:type="paragraph" w:customStyle="1" w:styleId="32">
    <w:name w:val="doc__paragraph"/>
    <w:basedOn w:val="1"/>
    <w:uiPriority w:val="0"/>
    <w:pPr>
      <w:spacing w:before="240" w:after="42"/>
    </w:pPr>
    <w:rPr>
      <w:rFonts w:ascii="Georgia" w:hAnsi="Georgia"/>
      <w:sz w:val="35"/>
      <w:szCs w:val="35"/>
    </w:rPr>
  </w:style>
  <w:style w:type="paragraph" w:customStyle="1" w:styleId="33">
    <w:name w:val="doc__paragraph-name"/>
    <w:basedOn w:val="1"/>
    <w:uiPriority w:val="0"/>
    <w:pPr>
      <w:spacing w:before="100" w:beforeAutospacing="1" w:after="100" w:afterAutospacing="1"/>
    </w:pPr>
    <w:rPr>
      <w:rFonts w:ascii="Georgia" w:hAnsi="Georgia"/>
      <w:i/>
      <w:iCs/>
    </w:rPr>
  </w:style>
  <w:style w:type="paragraph" w:customStyle="1" w:styleId="34">
    <w:name w:val="doc__subparagraph"/>
    <w:basedOn w:val="1"/>
    <w:uiPriority w:val="0"/>
    <w:pPr>
      <w:spacing w:before="341" w:after="76"/>
    </w:pPr>
    <w:rPr>
      <w:rFonts w:ascii="Helvetica" w:hAnsi="Helvetica" w:cs="Helvetica"/>
      <w:sz w:val="29"/>
      <w:szCs w:val="29"/>
    </w:rPr>
  </w:style>
  <w:style w:type="paragraph" w:customStyle="1" w:styleId="35">
    <w:name w:val="doc__untyped"/>
    <w:basedOn w:val="1"/>
    <w:uiPriority w:val="0"/>
    <w:pPr>
      <w:spacing w:before="320" w:after="240"/>
    </w:pPr>
    <w:rPr>
      <w:rFonts w:ascii="Helvetica" w:hAnsi="Helvetica" w:cs="Helvetica"/>
      <w:sz w:val="27"/>
      <w:szCs w:val="27"/>
    </w:rPr>
  </w:style>
  <w:style w:type="paragraph" w:customStyle="1" w:styleId="36">
    <w:name w:val="doc__note"/>
    <w:basedOn w:val="1"/>
    <w:uiPriority w:val="0"/>
    <w:pPr>
      <w:spacing w:after="611"/>
      <w:ind w:left="873"/>
    </w:pPr>
    <w:rPr>
      <w:rFonts w:ascii="Helvetica" w:hAnsi="Helvetica" w:cs="Helvetica"/>
      <w:sz w:val="17"/>
      <w:szCs w:val="17"/>
    </w:rPr>
  </w:style>
  <w:style w:type="paragraph" w:customStyle="1" w:styleId="37">
    <w:name w:val="doc-notes"/>
    <w:basedOn w:val="1"/>
    <w:uiPriority w:val="0"/>
    <w:pPr>
      <w:spacing w:before="100" w:beforeAutospacing="1" w:after="100" w:afterAutospacing="1"/>
    </w:pPr>
    <w:rPr>
      <w:vanish/>
    </w:rPr>
  </w:style>
  <w:style w:type="paragraph" w:customStyle="1" w:styleId="38">
    <w:name w:val="doc__signature"/>
    <w:basedOn w:val="1"/>
    <w:uiPriority w:val="0"/>
    <w:pPr>
      <w:spacing w:before="223" w:after="223"/>
    </w:pPr>
  </w:style>
  <w:style w:type="paragraph" w:customStyle="1" w:styleId="39">
    <w:name w:val="doc__question"/>
    <w:basedOn w:val="1"/>
    <w:uiPriority w:val="0"/>
    <w:pPr>
      <w:shd w:val="clear" w:color="auto" w:fill="FBF9EF"/>
      <w:spacing w:after="600"/>
    </w:pPr>
  </w:style>
  <w:style w:type="paragraph" w:customStyle="1" w:styleId="40">
    <w:name w:val="doc__question-title"/>
    <w:basedOn w:val="1"/>
    <w:uiPriority w:val="0"/>
    <w:pPr>
      <w:spacing w:before="100" w:beforeAutospacing="1" w:after="30"/>
    </w:pPr>
    <w:rPr>
      <w:rFonts w:ascii="Helvetica" w:hAnsi="Helvetica" w:cs="Helvetica"/>
      <w:b/>
      <w:bCs/>
    </w:rPr>
  </w:style>
  <w:style w:type="paragraph" w:customStyle="1" w:styleId="41">
    <w:name w:val="doc-start"/>
    <w:basedOn w:val="1"/>
    <w:qFormat/>
    <w:uiPriority w:val="0"/>
    <w:pPr>
      <w:spacing w:after="100" w:afterAutospacing="1"/>
    </w:pPr>
  </w:style>
  <w:style w:type="paragraph" w:customStyle="1" w:styleId="42">
    <w:name w:val="doc__expired"/>
    <w:basedOn w:val="1"/>
    <w:uiPriority w:val="0"/>
    <w:pPr>
      <w:spacing w:before="100" w:beforeAutospacing="1" w:after="100" w:afterAutospacing="1"/>
    </w:pPr>
    <w:rPr>
      <w:color w:val="CCCCCC"/>
    </w:rPr>
  </w:style>
  <w:style w:type="paragraph" w:customStyle="1" w:styleId="43">
    <w:name w:val="content2"/>
    <w:basedOn w:val="1"/>
    <w:uiPriority w:val="0"/>
    <w:pPr>
      <w:spacing w:after="223"/>
      <w:jc w:val="both"/>
    </w:pPr>
    <w:rPr>
      <w:sz w:val="21"/>
      <w:szCs w:val="21"/>
    </w:rPr>
  </w:style>
  <w:style w:type="paragraph" w:customStyle="1" w:styleId="44">
    <w:name w:val="doc__article1"/>
    <w:basedOn w:val="1"/>
    <w:uiPriority w:val="0"/>
    <w:pPr>
      <w:spacing w:before="120" w:after="30"/>
      <w:jc w:val="both"/>
    </w:pPr>
    <w:rPr>
      <w:rFonts w:ascii="Helvetica" w:hAnsi="Helvetica" w:cs="Helvetica"/>
      <w:b/>
      <w:bCs/>
    </w:rPr>
  </w:style>
  <w:style w:type="paragraph" w:customStyle="1" w:styleId="45">
    <w:name w:val="print_redaction-line"/>
    <w:basedOn w:val="1"/>
    <w:uiPriority w:val="0"/>
    <w:pPr>
      <w:spacing w:after="223"/>
      <w:jc w:val="both"/>
    </w:pPr>
  </w:style>
  <w:style w:type="character" w:customStyle="1" w:styleId="46">
    <w:name w:val="Заголовок 2 Знак"/>
    <w:basedOn w:val="4"/>
    <w:link w:val="3"/>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5883</Characters>
  <Lines>49</Lines>
  <Paragraphs>13</Paragraphs>
  <TotalTime>19</TotalTime>
  <ScaleCrop>false</ScaleCrop>
  <LinksUpToDate>false</LinksUpToDate>
  <CharactersWithSpaces>6901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2021-05-20T04:19:00Z</dcterms:created>
  <dc:creator>rahma</dc:creator>
  <cp:lastModifiedBy>rahma</cp:lastModifiedBy>
  <dcterms:modified xsi:type="dcterms:W3CDTF">2023-02-02T07:24:43Z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C43987A2523842159D11282DDC6495F8</vt:lpwstr>
  </property>
</Properties>
</file>