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Письмо Федерального казначейства от 28 июня 2023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14-00-05/17885</w:t>
      </w:r>
    </w:p>
    <w:p>
      <w:pPr>
        <w:ind w:left="0" w:leftChars="0" w:firstLine="799" w:firstLineChars="333"/>
        <w:jc w:val="center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"О предельном размере обеспечения исполнения контракта и предельном размере авансовых платежей при заключении государственных (муниципальных) контрактов"</w:t>
      </w:r>
    </w:p>
    <w:p>
      <w:pPr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Федеральным казначейством рассмотрено обращение по вопросу применения отдельных положений законодательства о контрактной системе в сфере закупок в части предельного размера обеспечения исполнения контракта и предельного размера авансовых платежей при заключении государственных (муниципальных) контрактов.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 закреплены за Минфином России 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329.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соответствии с постановлением Правительства Российской Федерации от 13.04.2017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442 Федеральное казначейство осуществляет функции по созданию, развитию, ведению и обслуживанию единой информационной системы в сфере закупок. Вместе с тем полагаем возможным сообщить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1. В соответствии с частью 6 статьи 96 Федерального закона от 05.04.2013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в случае установления заказчиком требования обеспечения исполнения контракта, размер такого обеспечения устанавливается от 0,5% до 30% процентов начальной (максимальной) цены контракта (далее - НМЦК). По мнению Федерального казначейства, в формулировку "до 30%" включается максимальное значение 30%, тем самым заказчик вправе при формировании извещения об осуществлении закупки установить обеспечение исполнения контракта в размере 30% НМЦК.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2. В соответствии с пунктом 2 постановления Правительства Российской Федерации от 06.03.2023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348 "О приостановлении действия абзаца четвертого подпункта "а" и подпункта "б" пункта 18 Положения о мерах по обеспечению исполнения федерального бюджета и установлении размеров авансовых платежей при заключен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</w:rPr>
        <w:t>ии государственных (муниципальных) контрактов в 2023 году" главные распорядители средств федерального бюджета как получатели средств федерального бюджета и подведомственные им получатели средств федерального бюджета предусматривают в заключаемых ими договорах (государственных контрактах) авансовые платежи в размере от 30% до 50%. По мнению Федерального казначейства, в формулировку "до 50%" включается максимальное значение 50%, тем самым заказчик при формировании извещения об осуществлении закупки вправе установить авансовые платежи в размере 50% НМЦК.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А.Т. Катамадзе</w:t>
      </w:r>
    </w:p>
    <w:p>
      <w:pPr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84D90"/>
    <w:rsid w:val="0F18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2023-07-27T03:30:00Z</dcterms:created>
  <dc:creator>rahma</dc:creator>
  <cp:lastModifiedBy>rahma</cp:lastModifiedBy>
  <dcterms:modified xsi:type="dcterms:W3CDTF">2023-07-27T03:38:31Z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A19C28727B7848EFA94CC545CABFE1F2</vt:lpwstr>
  </property>
</Properties>
</file>