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D6" w:rsidRPr="00D049D6" w:rsidRDefault="00D049D6" w:rsidP="00D049D6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9D6">
        <w:rPr>
          <w:rFonts w:ascii="Times New Roman" w:hAnsi="Times New Roman" w:cs="Times New Roman"/>
          <w:b/>
          <w:sz w:val="24"/>
          <w:szCs w:val="24"/>
        </w:rPr>
        <w:t>ФЕДЕРАЛЬНАЯ АНТИМОНОПОЛЬНАЯ СЛУЖБА</w:t>
      </w:r>
    </w:p>
    <w:p w:rsidR="00D049D6" w:rsidRPr="00D049D6" w:rsidRDefault="00D049D6" w:rsidP="00D049D6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9D6">
        <w:rPr>
          <w:rFonts w:ascii="Times New Roman" w:hAnsi="Times New Roman" w:cs="Times New Roman"/>
          <w:b/>
          <w:sz w:val="24"/>
          <w:szCs w:val="24"/>
        </w:rPr>
        <w:t xml:space="preserve">ПИСЬМО от 20 ноября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D049D6">
        <w:rPr>
          <w:rFonts w:ascii="Times New Roman" w:hAnsi="Times New Roman" w:cs="Times New Roman"/>
          <w:b/>
          <w:sz w:val="24"/>
          <w:szCs w:val="24"/>
        </w:rPr>
        <w:t xml:space="preserve"> КТ/97146/23 О РЕКЛАМЕ ФИНАНСОВЫХ УСЛУГ</w:t>
      </w:r>
    </w:p>
    <w:p w:rsidR="00D049D6" w:rsidRDefault="00D049D6" w:rsidP="00D049D6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9D6">
        <w:rPr>
          <w:rFonts w:ascii="Times New Roman" w:hAnsi="Times New Roman" w:cs="Times New Roman"/>
          <w:sz w:val="24"/>
          <w:szCs w:val="24"/>
        </w:rPr>
        <w:t>ФАС России рассмотрела обращение о рекламе финансовых услуг и сообщает.</w:t>
      </w:r>
    </w:p>
    <w:p w:rsidR="00D049D6" w:rsidRDefault="00D049D6" w:rsidP="00D049D6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049D6">
        <w:rPr>
          <w:rFonts w:ascii="Times New Roman" w:hAnsi="Times New Roman" w:cs="Times New Roman"/>
          <w:sz w:val="24"/>
          <w:szCs w:val="24"/>
        </w:rPr>
        <w:t xml:space="preserve">В соответствии с полномочиями, установленными Федеральным законом "О рекламе", ФАС России осуществляет федеральный государственный контроль (надзор) в сфере рекламы, предметом которого является соблюдение рекламодателями, </w:t>
      </w:r>
      <w:proofErr w:type="spellStart"/>
      <w:r w:rsidRPr="00D049D6">
        <w:rPr>
          <w:rFonts w:ascii="Times New Roman" w:hAnsi="Times New Roman" w:cs="Times New Roman"/>
          <w:sz w:val="24"/>
          <w:szCs w:val="24"/>
        </w:rPr>
        <w:t>рекламопроизводителями</w:t>
      </w:r>
      <w:proofErr w:type="spellEnd"/>
      <w:r w:rsidRPr="00D049D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049D6">
        <w:rPr>
          <w:rFonts w:ascii="Times New Roman" w:hAnsi="Times New Roman" w:cs="Times New Roman"/>
          <w:sz w:val="24"/>
          <w:szCs w:val="24"/>
        </w:rPr>
        <w:t>рекламораспространителями</w:t>
      </w:r>
      <w:proofErr w:type="spellEnd"/>
      <w:r w:rsidRPr="00D049D6">
        <w:rPr>
          <w:rFonts w:ascii="Times New Roman" w:hAnsi="Times New Roman" w:cs="Times New Roman"/>
          <w:sz w:val="24"/>
          <w:szCs w:val="24"/>
        </w:rPr>
        <w:t xml:space="preserve"> обязательных требований, установленных данным Федеральным законом, другими федеральными законами и иными нормативными правовыми актами Российской Федерации в сфере рекламы.</w:t>
      </w:r>
      <w:proofErr w:type="gramEnd"/>
    </w:p>
    <w:p w:rsidR="00D049D6" w:rsidRDefault="00D049D6" w:rsidP="00D049D6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9D6">
        <w:rPr>
          <w:rFonts w:ascii="Times New Roman" w:hAnsi="Times New Roman" w:cs="Times New Roman"/>
          <w:sz w:val="24"/>
          <w:szCs w:val="24"/>
        </w:rPr>
        <w:t>Согласно пункту 1 статьи 3 Федерального закона "О рекламе" реклама - это информация, распространенная любым способом, в любой форме и с использованием любых средств, адресованная неопределенному кругу лиц и направленная на привлечение внимания к объекту рекламирования, формирование или поддержание интереса к нему и его продвижение на рынке.</w:t>
      </w:r>
    </w:p>
    <w:p w:rsidR="00D049D6" w:rsidRDefault="00D049D6" w:rsidP="00D049D6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9D6">
        <w:rPr>
          <w:rFonts w:ascii="Times New Roman" w:hAnsi="Times New Roman" w:cs="Times New Roman"/>
          <w:sz w:val="24"/>
          <w:szCs w:val="24"/>
        </w:rPr>
        <w:t>В статье 28 Федерального закона "О рекламе" содержатся требования, предъявляемые к рекламе финансовых услуг.23.10.2023 вступили в силу изменения в статью 28 Федерального закона "О рекламе", внесенные Федеральным законом от 24.07.2023 N 359-ФЗ "О внесении изменений в Федеральный закон "О потребительском кредите (займе)" и отдельные законодательные акты Российской Федерации".</w:t>
      </w:r>
    </w:p>
    <w:p w:rsidR="00D049D6" w:rsidRDefault="00D049D6" w:rsidP="00D049D6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9D6">
        <w:rPr>
          <w:rFonts w:ascii="Times New Roman" w:hAnsi="Times New Roman" w:cs="Times New Roman"/>
          <w:sz w:val="24"/>
          <w:szCs w:val="24"/>
        </w:rPr>
        <w:t>Так, согласно части 3 статьи 28 Федерального закона "О рекламе" если реклама услуг, связанных с предоставлением кредита или займа, пользованием ими и погашением кредита или займа, содержит информацию о процентных ставках, такая реклама должна содержать информацию, указанную в пункте 10 части 4 статьи 5 Федерального закона "О потребительском кредите (займе)". Указанная информация должна предоставляться до предоставления информации о процентных ставках и указываться шрифтом, размер которого не менее чем шрифт, которым отображается информация о процентных ставках.</w:t>
      </w:r>
    </w:p>
    <w:p w:rsidR="00D049D6" w:rsidRDefault="00D049D6" w:rsidP="00D049D6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9D6">
        <w:rPr>
          <w:rFonts w:ascii="Times New Roman" w:hAnsi="Times New Roman" w:cs="Times New Roman"/>
          <w:sz w:val="24"/>
          <w:szCs w:val="24"/>
        </w:rPr>
        <w:t>Указанная норма пункта 10 части 4 статьи 5 Федерального закона "О потребительском кредите (займе)" предусматривает обязанность кредитора размещать в составе информации об условиях предоставления, использования и возврата потребительского кредита (займа) диапазоны значений полной стоимости потребительского кредита (займа), определенных с учетом требований данного Закона по видам потребительского кредита (займа)</w:t>
      </w:r>
      <w:proofErr w:type="gramStart"/>
      <w:r w:rsidRPr="00D049D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D049D6">
        <w:rPr>
          <w:rFonts w:ascii="Times New Roman" w:hAnsi="Times New Roman" w:cs="Times New Roman"/>
          <w:sz w:val="24"/>
          <w:szCs w:val="24"/>
        </w:rPr>
        <w:t>аким образом, с 23.10.2023 в рекламе услуг, связанных с предоставлением кредита или займа, пользованием ими и погашением кредита или займа, содержащей информацию о процентных ставках, должны также содержаться сведения о диапазонах значений полной стоимости потребительского кредита (займа) (далее также - ПСК)</w:t>
      </w:r>
      <w:proofErr w:type="gramStart"/>
      <w:r w:rsidRPr="00D049D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049D6">
        <w:rPr>
          <w:rFonts w:ascii="Times New Roman" w:hAnsi="Times New Roman" w:cs="Times New Roman"/>
          <w:sz w:val="24"/>
          <w:szCs w:val="24"/>
        </w:rPr>
        <w:t xml:space="preserve">ри этом норма части 3 статьи 28 Федерального закона "О рекламе" содержит указание на необходимость расчета ПСК именно потребительского кредита, соответственно, с 23.10.2023 требование об указании в рекламе </w:t>
      </w:r>
      <w:r w:rsidRPr="00D049D6">
        <w:rPr>
          <w:rFonts w:ascii="Times New Roman" w:hAnsi="Times New Roman" w:cs="Times New Roman"/>
          <w:sz w:val="24"/>
          <w:szCs w:val="24"/>
        </w:rPr>
        <w:lastRenderedPageBreak/>
        <w:t xml:space="preserve">диапазонов значений ПСК при </w:t>
      </w:r>
      <w:proofErr w:type="gramStart"/>
      <w:r w:rsidRPr="00D049D6">
        <w:rPr>
          <w:rFonts w:ascii="Times New Roman" w:hAnsi="Times New Roman" w:cs="Times New Roman"/>
          <w:sz w:val="24"/>
          <w:szCs w:val="24"/>
        </w:rPr>
        <w:t>указании</w:t>
      </w:r>
      <w:proofErr w:type="gramEnd"/>
      <w:r w:rsidRPr="00D049D6">
        <w:rPr>
          <w:rFonts w:ascii="Times New Roman" w:hAnsi="Times New Roman" w:cs="Times New Roman"/>
          <w:sz w:val="24"/>
          <w:szCs w:val="24"/>
        </w:rPr>
        <w:t xml:space="preserve"> процентной ставки применимо только к рекламе потребительских кредитов и займов, в том числе тех, обязательства заемщика по которым обеспечены ипотекой.</w:t>
      </w:r>
    </w:p>
    <w:p w:rsidR="00D049D6" w:rsidRDefault="00D049D6" w:rsidP="00D049D6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9D6">
        <w:rPr>
          <w:rFonts w:ascii="Times New Roman" w:hAnsi="Times New Roman" w:cs="Times New Roman"/>
          <w:sz w:val="24"/>
          <w:szCs w:val="24"/>
        </w:rPr>
        <w:t>Вместе с тем пункт 2 части 2 статьи 28 Федерального закона "О рекламе" не претерпел изменений и распространяется на рекламу любых финансовых услуг. Согласно данной норме реклама банковских, страховых и иных финансовых услуг и финансовой деятельности не должна умалчивать об иных условиях оказания соответствующих услуг, влияющих на сумму доходов, которые получат воспользовавшиеся услугами лица, или на сумму расходов, которую понесут воспользовавшиеся услугами лица, если в рекламе сообщается хотя бы одно из таких условий.</w:t>
      </w:r>
    </w:p>
    <w:p w:rsidR="00D049D6" w:rsidRDefault="00D049D6" w:rsidP="00D049D6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9D6">
        <w:rPr>
          <w:rFonts w:ascii="Times New Roman" w:hAnsi="Times New Roman" w:cs="Times New Roman"/>
          <w:sz w:val="24"/>
          <w:szCs w:val="24"/>
        </w:rPr>
        <w:t>Соответственно, в рекламе услуг, связанных с предоставлением кредита или займа, пользованием ими и погашением кредита или займа, должны содержаться иные условия оказания соответствующих услуг, влияющих на сумму расходов, которую понесут воспользовавшиеся услугами лица, если в рекламе сообщается хотя бы одно из таких условий.</w:t>
      </w:r>
    </w:p>
    <w:p w:rsidR="00D049D6" w:rsidRDefault="00D049D6" w:rsidP="00D049D6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9D6">
        <w:rPr>
          <w:rFonts w:ascii="Times New Roman" w:hAnsi="Times New Roman" w:cs="Times New Roman"/>
          <w:sz w:val="24"/>
          <w:szCs w:val="24"/>
        </w:rPr>
        <w:t>Данная норма применяется как к потребительским кредитам (займам), так и к кредитам или займам, не относящимся к потребительским, например, к кредитам или займам, предоставляемым в целях осуществления предпринимательской деятельности.</w:t>
      </w:r>
    </w:p>
    <w:p w:rsidR="00D049D6" w:rsidRDefault="00D049D6" w:rsidP="00D049D6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9D6">
        <w:rPr>
          <w:rFonts w:ascii="Times New Roman" w:hAnsi="Times New Roman" w:cs="Times New Roman"/>
          <w:sz w:val="24"/>
          <w:szCs w:val="24"/>
        </w:rPr>
        <w:t>Соответственно, реклама потребительских кредитов и займов при указании процентной ставки должна содержать все условия, влияющие на сумму расходов, которые понесут воспользовавшиеся услугами лица, а также информацию о диапазоне значений ПСК.</w:t>
      </w:r>
    </w:p>
    <w:p w:rsidR="00D049D6" w:rsidRDefault="00D049D6" w:rsidP="00D049D6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049D6">
        <w:rPr>
          <w:rFonts w:ascii="Times New Roman" w:hAnsi="Times New Roman" w:cs="Times New Roman"/>
          <w:sz w:val="24"/>
          <w:szCs w:val="24"/>
        </w:rPr>
        <w:t>При этом реклама кредитов или займов, не относящихся к потребительским, например, предоставляемых в целях осуществления предпринимательской деятельности, при указании процентной ставки должна содержать все остальные условия, влияющие на сумму расходов, которую понесут воспользовавшиеся услугой лица.</w:t>
      </w:r>
      <w:proofErr w:type="gramEnd"/>
    </w:p>
    <w:p w:rsidR="00D049D6" w:rsidRDefault="00D049D6" w:rsidP="00D049D6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9D6">
        <w:rPr>
          <w:rFonts w:ascii="Times New Roman" w:hAnsi="Times New Roman" w:cs="Times New Roman"/>
          <w:sz w:val="24"/>
          <w:szCs w:val="24"/>
        </w:rPr>
        <w:t>Согласно части 1 статьи 6 Федерального закона "О потребительском кредите (займе)" полная стоимость потребительского кредита (займа) определяется как в процентах годовых, так и в денежном выражении.</w:t>
      </w:r>
    </w:p>
    <w:p w:rsidR="00D049D6" w:rsidRDefault="00D049D6" w:rsidP="00D049D6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9D6">
        <w:rPr>
          <w:rFonts w:ascii="Times New Roman" w:hAnsi="Times New Roman" w:cs="Times New Roman"/>
          <w:sz w:val="24"/>
          <w:szCs w:val="24"/>
        </w:rPr>
        <w:t>В силу понятия рекламы, содержащегося в статье 3 Федерального закона "О рекламе", реклама адресуется неопределенному кругу лиц, а не содержит индивидуализированную информацию, в том числе об условиях предоставления, использования и возврата потребительского кредита (займа)</w:t>
      </w:r>
      <w:proofErr w:type="gramStart"/>
      <w:r w:rsidRPr="00D049D6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D049D6">
        <w:rPr>
          <w:rFonts w:ascii="Times New Roman" w:hAnsi="Times New Roman" w:cs="Times New Roman"/>
          <w:sz w:val="24"/>
          <w:szCs w:val="24"/>
        </w:rPr>
        <w:t xml:space="preserve">читывая изложенное, а </w:t>
      </w:r>
      <w:proofErr w:type="gramStart"/>
      <w:r w:rsidRPr="00D049D6">
        <w:rPr>
          <w:rFonts w:ascii="Times New Roman" w:hAnsi="Times New Roman" w:cs="Times New Roman"/>
          <w:sz w:val="24"/>
          <w:szCs w:val="24"/>
        </w:rPr>
        <w:t>также положения части 4.1 статьи 6 Федерального закона "О потребительском кредите (займе)", определяющей, что понимается под ПСК в денежном выражении, части 11 статьи 6 Федерального закона "О потребительском кредите (займе)", устанавливающей максимально возможное значение ПСК, часть 3 статьи 28 Федерального закона "О рекламе" в редакции, вступившей в силу 23.10.2023, требует при указании в рекламе потребительского кредита (займа) процентной ставки также</w:t>
      </w:r>
      <w:proofErr w:type="gramEnd"/>
      <w:r w:rsidRPr="00D049D6">
        <w:rPr>
          <w:rFonts w:ascii="Times New Roman" w:hAnsi="Times New Roman" w:cs="Times New Roman"/>
          <w:sz w:val="24"/>
          <w:szCs w:val="24"/>
        </w:rPr>
        <w:t xml:space="preserve"> в такой рекламе указывать </w:t>
      </w:r>
      <w:r w:rsidRPr="00D049D6">
        <w:rPr>
          <w:rFonts w:ascii="Times New Roman" w:hAnsi="Times New Roman" w:cs="Times New Roman"/>
          <w:sz w:val="24"/>
          <w:szCs w:val="24"/>
        </w:rPr>
        <w:lastRenderedPageBreak/>
        <w:t>информацию о диапазонах значений ПСК в процентах годовых. Указание в рекламе информации о диапазонах значений ПСК в денежном выражении не является обязательным.</w:t>
      </w:r>
    </w:p>
    <w:p w:rsidR="00D049D6" w:rsidRDefault="00D049D6" w:rsidP="00D049D6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9D6">
        <w:rPr>
          <w:rFonts w:ascii="Times New Roman" w:hAnsi="Times New Roman" w:cs="Times New Roman"/>
          <w:sz w:val="24"/>
          <w:szCs w:val="24"/>
        </w:rPr>
        <w:t>Указанная информация о диапазонах значений ПСК должна предоставляться до предоставления информации о процентных ставках и указываться шрифтом, размер которого не менее чем шрифт, которым указана процентная ставка.</w:t>
      </w:r>
    </w:p>
    <w:p w:rsidR="00D049D6" w:rsidRDefault="00D049D6" w:rsidP="00D049D6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9D6">
        <w:rPr>
          <w:rFonts w:ascii="Times New Roman" w:hAnsi="Times New Roman" w:cs="Times New Roman"/>
          <w:sz w:val="24"/>
          <w:szCs w:val="24"/>
        </w:rPr>
        <w:t>При этом правила прочтения информации на русском языке предполагают прочтение информации сверху вниз и слева направо.</w:t>
      </w:r>
    </w:p>
    <w:p w:rsidR="00D049D6" w:rsidRDefault="00D049D6" w:rsidP="00D049D6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9D6">
        <w:rPr>
          <w:rFonts w:ascii="Times New Roman" w:hAnsi="Times New Roman" w:cs="Times New Roman"/>
          <w:sz w:val="24"/>
          <w:szCs w:val="24"/>
        </w:rPr>
        <w:t>Таким образом, информация о диапазонах значений ПСК должна быть приведена в указанной рекламе выше и (или) левее, чем информация о процентной ставке.</w:t>
      </w:r>
    </w:p>
    <w:p w:rsidR="00D049D6" w:rsidRDefault="00D049D6" w:rsidP="00D049D6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9D6">
        <w:rPr>
          <w:rFonts w:ascii="Times New Roman" w:hAnsi="Times New Roman" w:cs="Times New Roman"/>
          <w:sz w:val="24"/>
          <w:szCs w:val="24"/>
        </w:rPr>
        <w:t>При распространении рекламы указанных услуг в телепрограммах и радиопрограммах необходимо отметить, что в телепрограммах в ряде случаев, а в радиопрограммах - всегда, не предполагается письменного изложения информации в виде текста.</w:t>
      </w:r>
    </w:p>
    <w:p w:rsidR="00D049D6" w:rsidRDefault="00D049D6" w:rsidP="00D049D6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9D6">
        <w:rPr>
          <w:rFonts w:ascii="Times New Roman" w:hAnsi="Times New Roman" w:cs="Times New Roman"/>
          <w:sz w:val="24"/>
          <w:szCs w:val="24"/>
        </w:rPr>
        <w:t>Поскольку норма части 3 статьи 28 Федерального закона "О рекламе" в редакции, вступившая в силу 23.10.2023, устанавливает требование только к размеру шрифта, которым должны быть указаны диапазоны значений ПСК, то для звукового донесения данной информации в рекламе указанных услуг данная норма требований не устанавливает.</w:t>
      </w:r>
    </w:p>
    <w:p w:rsidR="00D049D6" w:rsidRDefault="00D049D6" w:rsidP="00D049D6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9D6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Pr="00D049D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049D6">
        <w:rPr>
          <w:rFonts w:ascii="Times New Roman" w:hAnsi="Times New Roman" w:cs="Times New Roman"/>
          <w:sz w:val="24"/>
          <w:szCs w:val="24"/>
        </w:rPr>
        <w:t xml:space="preserve"> указанная норма требует приведение информации о диапазонах значений ПСК до приведения информации о процентной ставке, соответственно, данное правило должно быть соблюдено и при озвучивании информации о процентной ставке в рекламе кредита или займа.</w:t>
      </w:r>
    </w:p>
    <w:p w:rsidR="00D049D6" w:rsidRDefault="00D049D6" w:rsidP="00D049D6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9D6">
        <w:rPr>
          <w:rFonts w:ascii="Times New Roman" w:hAnsi="Times New Roman" w:cs="Times New Roman"/>
          <w:sz w:val="24"/>
          <w:szCs w:val="24"/>
        </w:rPr>
        <w:t>Вместе с тем необходимо помнить, что для рекламы указанных услуг, распространяемой в телепрограммах, радиопрограммах, также применяется пункт 2 части 2 статьи 28 Федерального закона "О рекламе". </w:t>
      </w:r>
    </w:p>
    <w:p w:rsidR="00DA6DE6" w:rsidRPr="007743AC" w:rsidRDefault="00D049D6" w:rsidP="00D049D6">
      <w:pPr>
        <w:ind w:firstLine="1701"/>
        <w:jc w:val="right"/>
        <w:rPr>
          <w:rFonts w:ascii="Times New Roman" w:hAnsi="Times New Roman" w:cs="Times New Roman"/>
          <w:sz w:val="24"/>
          <w:szCs w:val="24"/>
        </w:rPr>
      </w:pPr>
      <w:r w:rsidRPr="00D049D6">
        <w:rPr>
          <w:rFonts w:ascii="Times New Roman" w:hAnsi="Times New Roman" w:cs="Times New Roman"/>
          <w:sz w:val="24"/>
          <w:szCs w:val="24"/>
        </w:rPr>
        <w:t>К.М.ТАУКЕНОВА </w:t>
      </w:r>
    </w:p>
    <w:sectPr w:rsidR="00DA6DE6" w:rsidRPr="007743AC" w:rsidSect="00DA6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743AC"/>
    <w:rsid w:val="007743AC"/>
    <w:rsid w:val="00D049D6"/>
    <w:rsid w:val="00DA6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1090</Words>
  <Characters>6215</Characters>
  <Application>Microsoft Office Word</Application>
  <DocSecurity>0</DocSecurity>
  <Lines>51</Lines>
  <Paragraphs>14</Paragraphs>
  <ScaleCrop>false</ScaleCrop>
  <Company>Krokoz™</Company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2023-11-27T04:29:00Z</dcterms:created>
  <dcterms:modified xsi:type="dcterms:W3CDTF">2023-11-27T04:29:00Z</dcterms:modified>
</cp:coreProperties>
</file>