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DCB" w:rsidRPr="00496DCB" w:rsidRDefault="00496DCB" w:rsidP="00496DCB">
      <w:pPr>
        <w:ind w:firstLine="1701"/>
        <w:jc w:val="center"/>
        <w:rPr>
          <w:rFonts w:ascii="Times New Roman" w:hAnsi="Times New Roman" w:cs="Times New Roman"/>
          <w:b/>
          <w:sz w:val="24"/>
          <w:szCs w:val="24"/>
        </w:rPr>
      </w:pPr>
      <w:r w:rsidRPr="00496DCB">
        <w:rPr>
          <w:rFonts w:ascii="Times New Roman" w:hAnsi="Times New Roman" w:cs="Times New Roman"/>
          <w:b/>
          <w:sz w:val="24"/>
          <w:szCs w:val="24"/>
        </w:rPr>
        <w:t>МИНИСТЕРСТВО ФИНАНСОВ РОССИЙСКОЙ ФЕДЕРАЦИИ</w:t>
      </w:r>
    </w:p>
    <w:p w:rsidR="00496DCB" w:rsidRPr="00496DCB" w:rsidRDefault="00496DCB" w:rsidP="00496DCB">
      <w:pPr>
        <w:ind w:firstLine="1701"/>
        <w:jc w:val="center"/>
        <w:rPr>
          <w:rFonts w:ascii="Times New Roman" w:hAnsi="Times New Roman" w:cs="Times New Roman"/>
          <w:b/>
          <w:sz w:val="24"/>
          <w:szCs w:val="24"/>
        </w:rPr>
      </w:pPr>
      <w:r w:rsidRPr="00496DCB">
        <w:rPr>
          <w:rFonts w:ascii="Times New Roman" w:hAnsi="Times New Roman" w:cs="Times New Roman"/>
          <w:b/>
          <w:sz w:val="24"/>
          <w:szCs w:val="24"/>
        </w:rPr>
        <w:t>ПИСЬМО</w:t>
      </w:r>
    </w:p>
    <w:p w:rsidR="00496DCB" w:rsidRPr="00496DCB" w:rsidRDefault="00496DCB" w:rsidP="00496DCB">
      <w:pPr>
        <w:ind w:firstLine="1701"/>
        <w:jc w:val="center"/>
        <w:rPr>
          <w:rFonts w:ascii="Times New Roman" w:hAnsi="Times New Roman" w:cs="Times New Roman"/>
          <w:b/>
          <w:sz w:val="24"/>
          <w:szCs w:val="24"/>
        </w:rPr>
      </w:pPr>
      <w:r w:rsidRPr="00496DCB">
        <w:rPr>
          <w:rFonts w:ascii="Times New Roman" w:hAnsi="Times New Roman" w:cs="Times New Roman"/>
          <w:b/>
          <w:sz w:val="24"/>
          <w:szCs w:val="24"/>
        </w:rPr>
        <w:t xml:space="preserve">от 30 марта 2023 г. </w:t>
      </w:r>
      <w:r>
        <w:rPr>
          <w:rFonts w:ascii="Times New Roman" w:hAnsi="Times New Roman" w:cs="Times New Roman"/>
          <w:b/>
          <w:sz w:val="24"/>
          <w:szCs w:val="24"/>
        </w:rPr>
        <w:t>№</w:t>
      </w:r>
      <w:r w:rsidRPr="00496DCB">
        <w:rPr>
          <w:rFonts w:ascii="Times New Roman" w:hAnsi="Times New Roman" w:cs="Times New Roman"/>
          <w:b/>
          <w:sz w:val="24"/>
          <w:szCs w:val="24"/>
        </w:rPr>
        <w:t xml:space="preserve"> 24-06-06/28065 "О применении субъектами РФ и муниципальными образованиями повышающих коэффициентов при нормировании товаров, работ, услуг в сфере закупок"</w:t>
      </w:r>
    </w:p>
    <w:p w:rsidR="00496DCB" w:rsidRPr="00496DCB" w:rsidRDefault="00496DCB" w:rsidP="00496DCB">
      <w:pPr>
        <w:ind w:firstLine="1701"/>
        <w:jc w:val="both"/>
        <w:rPr>
          <w:rFonts w:ascii="Times New Roman" w:hAnsi="Times New Roman" w:cs="Times New Roman"/>
          <w:sz w:val="24"/>
          <w:szCs w:val="24"/>
        </w:rPr>
      </w:pPr>
      <w:r w:rsidRPr="00496DCB">
        <w:rPr>
          <w:rFonts w:ascii="Times New Roman" w:hAnsi="Times New Roman" w:cs="Times New Roman"/>
          <w:sz w:val="24"/>
          <w:szCs w:val="24"/>
        </w:rPr>
        <w:t> </w:t>
      </w:r>
    </w:p>
    <w:p w:rsidR="00496DCB" w:rsidRPr="00496DCB" w:rsidRDefault="00496DCB" w:rsidP="00496DCB">
      <w:pPr>
        <w:ind w:firstLine="1701"/>
        <w:jc w:val="both"/>
        <w:rPr>
          <w:rFonts w:ascii="Times New Roman" w:hAnsi="Times New Roman" w:cs="Times New Roman"/>
          <w:sz w:val="24"/>
          <w:szCs w:val="24"/>
        </w:rPr>
      </w:pPr>
      <w:r w:rsidRPr="00496DCB">
        <w:rPr>
          <w:rFonts w:ascii="Times New Roman" w:hAnsi="Times New Roman" w:cs="Times New Roman"/>
          <w:sz w:val="24"/>
          <w:szCs w:val="24"/>
        </w:rPr>
        <w:t>Департамент бюджетной политики в сфере контрактной системы Минфина России (далее - Департамент), рассмотрев обращение от 09.03.2023, содержащее предложение об изменении обязательного перечня отдельных видов товаров, работ, услуг, сообщает следующее.</w:t>
      </w:r>
    </w:p>
    <w:p w:rsidR="00496DCB" w:rsidRPr="00496DCB" w:rsidRDefault="00496DCB" w:rsidP="00496DCB">
      <w:pPr>
        <w:ind w:firstLine="1701"/>
        <w:jc w:val="both"/>
        <w:rPr>
          <w:rFonts w:ascii="Times New Roman" w:hAnsi="Times New Roman" w:cs="Times New Roman"/>
          <w:sz w:val="24"/>
          <w:szCs w:val="24"/>
        </w:rPr>
      </w:pPr>
      <w:r w:rsidRPr="00496DCB">
        <w:rPr>
          <w:rFonts w:ascii="Times New Roman" w:hAnsi="Times New Roman" w:cs="Times New Roman"/>
          <w:sz w:val="24"/>
          <w:szCs w:val="24"/>
        </w:rPr>
        <w:t xml:space="preserve">В соответствии с Положением о Министерстве финансов Российской Федерации, утвержденным постановлением Правительства Российской Федерации от 30.06.2004 </w:t>
      </w:r>
      <w:r>
        <w:rPr>
          <w:rFonts w:ascii="Times New Roman" w:hAnsi="Times New Roman" w:cs="Times New Roman"/>
          <w:sz w:val="24"/>
          <w:szCs w:val="24"/>
        </w:rPr>
        <w:t>№</w:t>
      </w:r>
      <w:r w:rsidRPr="00496DCB">
        <w:rPr>
          <w:rFonts w:ascii="Times New Roman" w:hAnsi="Times New Roman" w:cs="Times New Roman"/>
          <w:sz w:val="24"/>
          <w:szCs w:val="24"/>
        </w:rPr>
        <w:t xml:space="preserve"> 329, Минфин России является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осуществления закупок товаров, работ, услуг для обеспечения государственных и муниципальных нужд.</w:t>
      </w:r>
    </w:p>
    <w:p w:rsidR="00496DCB" w:rsidRPr="00496DCB" w:rsidRDefault="00496DCB" w:rsidP="00496DCB">
      <w:pPr>
        <w:ind w:firstLine="1701"/>
        <w:jc w:val="both"/>
        <w:rPr>
          <w:rFonts w:ascii="Times New Roman" w:hAnsi="Times New Roman" w:cs="Times New Roman"/>
          <w:sz w:val="24"/>
          <w:szCs w:val="24"/>
        </w:rPr>
      </w:pPr>
      <w:proofErr w:type="gramStart"/>
      <w:r w:rsidRPr="00496DCB">
        <w:rPr>
          <w:rFonts w:ascii="Times New Roman" w:hAnsi="Times New Roman" w:cs="Times New Roman"/>
          <w:sz w:val="24"/>
          <w:szCs w:val="24"/>
        </w:rPr>
        <w:t xml:space="preserve">Согласно пункту 12.5 Регламента Министерства финансов Российской Федерации, утвержденного приказом Министерства финансов Российской Федерации от 14.09.2018 </w:t>
      </w:r>
      <w:r>
        <w:rPr>
          <w:rFonts w:ascii="Times New Roman" w:hAnsi="Times New Roman" w:cs="Times New Roman"/>
          <w:sz w:val="24"/>
          <w:szCs w:val="24"/>
        </w:rPr>
        <w:t>№</w:t>
      </w:r>
      <w:r w:rsidRPr="00496DCB">
        <w:rPr>
          <w:rFonts w:ascii="Times New Roman" w:hAnsi="Times New Roman" w:cs="Times New Roman"/>
          <w:sz w:val="24"/>
          <w:szCs w:val="24"/>
        </w:rPr>
        <w:t xml:space="preserve">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w:t>
      </w:r>
      <w:proofErr w:type="gramEnd"/>
      <w:r w:rsidRPr="00496DCB">
        <w:rPr>
          <w:rFonts w:ascii="Times New Roman" w:hAnsi="Times New Roman" w:cs="Times New Roman"/>
          <w:sz w:val="24"/>
          <w:szCs w:val="24"/>
        </w:rPr>
        <w:t xml:space="preserve"> обращению.</w:t>
      </w:r>
    </w:p>
    <w:p w:rsidR="00496DCB" w:rsidRPr="00496DCB" w:rsidRDefault="00496DCB" w:rsidP="00496DCB">
      <w:pPr>
        <w:ind w:firstLine="1701"/>
        <w:jc w:val="both"/>
        <w:rPr>
          <w:rFonts w:ascii="Times New Roman" w:hAnsi="Times New Roman" w:cs="Times New Roman"/>
          <w:sz w:val="24"/>
          <w:szCs w:val="24"/>
        </w:rPr>
      </w:pPr>
      <w:r w:rsidRPr="00496DCB">
        <w:rPr>
          <w:rFonts w:ascii="Times New Roman" w:hAnsi="Times New Roman" w:cs="Times New Roman"/>
          <w:sz w:val="24"/>
          <w:szCs w:val="24"/>
        </w:rPr>
        <w:t>Вместе с тем в рамках компетенции Департамента полагаем необходимым отметить следующее.</w:t>
      </w:r>
    </w:p>
    <w:p w:rsidR="00496DCB" w:rsidRPr="00496DCB" w:rsidRDefault="00496DCB" w:rsidP="00496DCB">
      <w:pPr>
        <w:ind w:firstLine="1701"/>
        <w:jc w:val="both"/>
        <w:rPr>
          <w:rFonts w:ascii="Times New Roman" w:hAnsi="Times New Roman" w:cs="Times New Roman"/>
          <w:sz w:val="24"/>
          <w:szCs w:val="24"/>
        </w:rPr>
      </w:pPr>
      <w:proofErr w:type="gramStart"/>
      <w:r w:rsidRPr="00496DCB">
        <w:rPr>
          <w:rFonts w:ascii="Times New Roman" w:hAnsi="Times New Roman" w:cs="Times New Roman"/>
          <w:sz w:val="24"/>
          <w:szCs w:val="24"/>
        </w:rPr>
        <w:t xml:space="preserve">В соответствии с пунктом 15 Общих правил определения требований к закупаемым заказчиками отдельным видам товаров, работ, услуг (в том числе предельных цен товаров, работ, услуг) (далее - Общие правила), утвержденных постановлением Правительства Российской Федерации от 02.09.2015 </w:t>
      </w:r>
      <w:r>
        <w:rPr>
          <w:rFonts w:ascii="Times New Roman" w:hAnsi="Times New Roman" w:cs="Times New Roman"/>
          <w:sz w:val="24"/>
          <w:szCs w:val="24"/>
        </w:rPr>
        <w:t>№</w:t>
      </w:r>
      <w:r w:rsidRPr="00496DCB">
        <w:rPr>
          <w:rFonts w:ascii="Times New Roman" w:hAnsi="Times New Roman" w:cs="Times New Roman"/>
          <w:sz w:val="24"/>
          <w:szCs w:val="24"/>
        </w:rPr>
        <w:t xml:space="preserve"> 926, предельные цены товаров, работ, услуг, установленные высшими исполнительными органами государственной власти субъектов Российской Федерации, местными администрациями, не могут превышать предельные цены товаров, работ, услуг</w:t>
      </w:r>
      <w:proofErr w:type="gramEnd"/>
      <w:r w:rsidRPr="00496DCB">
        <w:rPr>
          <w:rFonts w:ascii="Times New Roman" w:hAnsi="Times New Roman" w:cs="Times New Roman"/>
          <w:sz w:val="24"/>
          <w:szCs w:val="24"/>
        </w:rPr>
        <w:t>, установленные указанными органами при утверждении нормативных затрат на обеспечение функций государственных органов субъектов Российской Федерации, муниципальных органов.</w:t>
      </w:r>
    </w:p>
    <w:p w:rsidR="00496DCB" w:rsidRPr="00496DCB" w:rsidRDefault="00496DCB" w:rsidP="00496DCB">
      <w:pPr>
        <w:ind w:firstLine="1701"/>
        <w:jc w:val="both"/>
        <w:rPr>
          <w:rFonts w:ascii="Times New Roman" w:hAnsi="Times New Roman" w:cs="Times New Roman"/>
          <w:sz w:val="24"/>
          <w:szCs w:val="24"/>
        </w:rPr>
      </w:pPr>
      <w:proofErr w:type="gramStart"/>
      <w:r w:rsidRPr="00496DCB">
        <w:rPr>
          <w:rFonts w:ascii="Times New Roman" w:hAnsi="Times New Roman" w:cs="Times New Roman"/>
          <w:sz w:val="24"/>
          <w:szCs w:val="24"/>
        </w:rPr>
        <w:t>При этом пунктом 5 Общих правил определения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 определенных в соответствии с Бюджетным кодексом Российской Федерации наиболее значимых учреждений науки, образования, культуры и здравоохранения, включая соответственно территориальные органы и подведомственные казенные учреждения, а также Государственной корпорации по атомной энергии "</w:t>
      </w:r>
      <w:proofErr w:type="spellStart"/>
      <w:r w:rsidRPr="00496DCB">
        <w:rPr>
          <w:rFonts w:ascii="Times New Roman" w:hAnsi="Times New Roman" w:cs="Times New Roman"/>
          <w:sz w:val="24"/>
          <w:szCs w:val="24"/>
        </w:rPr>
        <w:t>Росатом</w:t>
      </w:r>
      <w:proofErr w:type="spellEnd"/>
      <w:r w:rsidRPr="00496DCB">
        <w:rPr>
          <w:rFonts w:ascii="Times New Roman" w:hAnsi="Times New Roman" w:cs="Times New Roman"/>
          <w:sz w:val="24"/>
          <w:szCs w:val="24"/>
        </w:rPr>
        <w:t>", Государственной корпорации по космической деятельности "</w:t>
      </w:r>
      <w:proofErr w:type="spellStart"/>
      <w:r w:rsidRPr="00496DCB">
        <w:rPr>
          <w:rFonts w:ascii="Times New Roman" w:hAnsi="Times New Roman" w:cs="Times New Roman"/>
          <w:sz w:val="24"/>
          <w:szCs w:val="24"/>
        </w:rPr>
        <w:t>Роскосмос</w:t>
      </w:r>
      <w:proofErr w:type="spellEnd"/>
      <w:proofErr w:type="gramEnd"/>
      <w:r w:rsidRPr="00496DCB">
        <w:rPr>
          <w:rFonts w:ascii="Times New Roman" w:hAnsi="Times New Roman" w:cs="Times New Roman"/>
          <w:sz w:val="24"/>
          <w:szCs w:val="24"/>
        </w:rPr>
        <w:t xml:space="preserve">" и подведомственных им организаций, утвержденные </w:t>
      </w:r>
      <w:r w:rsidRPr="00496DCB">
        <w:rPr>
          <w:rFonts w:ascii="Times New Roman" w:hAnsi="Times New Roman" w:cs="Times New Roman"/>
          <w:sz w:val="24"/>
          <w:szCs w:val="24"/>
        </w:rPr>
        <w:lastRenderedPageBreak/>
        <w:t xml:space="preserve">постановлением Правительства Российской Федерации от 13.10.2014 </w:t>
      </w:r>
      <w:r>
        <w:rPr>
          <w:rFonts w:ascii="Times New Roman" w:hAnsi="Times New Roman" w:cs="Times New Roman"/>
          <w:sz w:val="24"/>
          <w:szCs w:val="24"/>
        </w:rPr>
        <w:t>№</w:t>
      </w:r>
      <w:r w:rsidRPr="00496DCB">
        <w:rPr>
          <w:rFonts w:ascii="Times New Roman" w:hAnsi="Times New Roman" w:cs="Times New Roman"/>
          <w:sz w:val="24"/>
          <w:szCs w:val="24"/>
        </w:rPr>
        <w:t xml:space="preserve"> 1047, утвержденных постановлением Правительства Российской Федерации от 13.10.2014 </w:t>
      </w:r>
      <w:r>
        <w:rPr>
          <w:rFonts w:ascii="Times New Roman" w:hAnsi="Times New Roman" w:cs="Times New Roman"/>
          <w:sz w:val="24"/>
          <w:szCs w:val="24"/>
        </w:rPr>
        <w:t>№</w:t>
      </w:r>
      <w:r w:rsidRPr="00496DCB">
        <w:rPr>
          <w:rFonts w:ascii="Times New Roman" w:hAnsi="Times New Roman" w:cs="Times New Roman"/>
          <w:sz w:val="24"/>
          <w:szCs w:val="24"/>
        </w:rPr>
        <w:t xml:space="preserve"> 1047, установлено, что для расчета и утверждения нормативных затрат могут предусматриваться формулы расчета и порядок их применения.</w:t>
      </w:r>
    </w:p>
    <w:p w:rsidR="00496DCB" w:rsidRPr="00496DCB" w:rsidRDefault="00496DCB" w:rsidP="00496DCB">
      <w:pPr>
        <w:ind w:firstLine="1701"/>
        <w:jc w:val="both"/>
        <w:rPr>
          <w:rFonts w:ascii="Times New Roman" w:hAnsi="Times New Roman" w:cs="Times New Roman"/>
          <w:sz w:val="24"/>
          <w:szCs w:val="24"/>
        </w:rPr>
      </w:pPr>
      <w:proofErr w:type="gramStart"/>
      <w:r w:rsidRPr="00496DCB">
        <w:rPr>
          <w:rFonts w:ascii="Times New Roman" w:hAnsi="Times New Roman" w:cs="Times New Roman"/>
          <w:sz w:val="24"/>
          <w:szCs w:val="24"/>
        </w:rPr>
        <w:t xml:space="preserve">Таким образом, высшими исполнительными органами государственной власти субъектов Российской Федерации, местными администрациями при утверждении нормативных затрат может быть предусмотрена возможность в том числе применять индексы потребительских цен на товары, работы, услуги по данным Федеральной службы государственной статистики по аналогии с пунктом 2(2) постановления Правительства Российской Федерации от 20.10.2014 </w:t>
      </w:r>
      <w:r>
        <w:rPr>
          <w:rFonts w:ascii="Times New Roman" w:hAnsi="Times New Roman" w:cs="Times New Roman"/>
          <w:sz w:val="24"/>
          <w:szCs w:val="24"/>
        </w:rPr>
        <w:t>№</w:t>
      </w:r>
      <w:r w:rsidRPr="00496DCB">
        <w:rPr>
          <w:rFonts w:ascii="Times New Roman" w:hAnsi="Times New Roman" w:cs="Times New Roman"/>
          <w:sz w:val="24"/>
          <w:szCs w:val="24"/>
        </w:rPr>
        <w:t xml:space="preserve"> 1084 "О порядке определения нормативных затрат на обеспечение функций федеральных государственных</w:t>
      </w:r>
      <w:proofErr w:type="gramEnd"/>
      <w:r w:rsidRPr="00496DCB">
        <w:rPr>
          <w:rFonts w:ascii="Times New Roman" w:hAnsi="Times New Roman" w:cs="Times New Roman"/>
          <w:sz w:val="24"/>
          <w:szCs w:val="24"/>
        </w:rPr>
        <w:t xml:space="preserve"> органов, органов управления государственными внебюджетными фондами Российской Федерации, определенных в соответствии с Бюджетным кодексом Российской Федерации наиболее значимых учреждений науки, образования, культуры и здравоохранения, включая соответственно территориальные органы и подведомственные казенные учреждения, а также Государственной корпорации по атомной энергии "</w:t>
      </w:r>
      <w:proofErr w:type="spellStart"/>
      <w:r w:rsidRPr="00496DCB">
        <w:rPr>
          <w:rFonts w:ascii="Times New Roman" w:hAnsi="Times New Roman" w:cs="Times New Roman"/>
          <w:sz w:val="24"/>
          <w:szCs w:val="24"/>
        </w:rPr>
        <w:t>Росатом</w:t>
      </w:r>
      <w:proofErr w:type="spellEnd"/>
      <w:r w:rsidRPr="00496DCB">
        <w:rPr>
          <w:rFonts w:ascii="Times New Roman" w:hAnsi="Times New Roman" w:cs="Times New Roman"/>
          <w:sz w:val="24"/>
          <w:szCs w:val="24"/>
        </w:rPr>
        <w:t>", Государственной корпорации по космической деятельности "</w:t>
      </w:r>
      <w:proofErr w:type="spellStart"/>
      <w:r w:rsidRPr="00496DCB">
        <w:rPr>
          <w:rFonts w:ascii="Times New Roman" w:hAnsi="Times New Roman" w:cs="Times New Roman"/>
          <w:sz w:val="24"/>
          <w:szCs w:val="24"/>
        </w:rPr>
        <w:t>Роскосмос</w:t>
      </w:r>
      <w:proofErr w:type="spellEnd"/>
      <w:r w:rsidRPr="00496DCB">
        <w:rPr>
          <w:rFonts w:ascii="Times New Roman" w:hAnsi="Times New Roman" w:cs="Times New Roman"/>
          <w:sz w:val="24"/>
          <w:szCs w:val="24"/>
        </w:rPr>
        <w:t>" и подведомственных им организаций".</w:t>
      </w:r>
    </w:p>
    <w:p w:rsidR="00496DCB" w:rsidRPr="00496DCB" w:rsidRDefault="00496DCB" w:rsidP="00496DCB">
      <w:pPr>
        <w:ind w:firstLine="1701"/>
        <w:jc w:val="both"/>
        <w:rPr>
          <w:rFonts w:ascii="Times New Roman" w:hAnsi="Times New Roman" w:cs="Times New Roman"/>
          <w:sz w:val="24"/>
          <w:szCs w:val="24"/>
        </w:rPr>
      </w:pPr>
      <w:proofErr w:type="gramStart"/>
      <w:r w:rsidRPr="00496DCB">
        <w:rPr>
          <w:rFonts w:ascii="Times New Roman" w:hAnsi="Times New Roman" w:cs="Times New Roman"/>
          <w:sz w:val="24"/>
          <w:szCs w:val="24"/>
        </w:rPr>
        <w:t>Вместе с тем пунктом 16 Общих правил определено, что значения характеристик (свойств) отдельных видов товаров, работ, услуг (в том числе предельные цены товаров, работ, услуг), включенных в обязательный перечень, содержащийся в правилах определения требований, и закупаемых для государственных гражданских служащих государственных органов субъектов Российской Федерации и муниципальных служащих, не могут превышать значений характеристик (свойств) соответствующих отдельных видов товаров, работ, услуг</w:t>
      </w:r>
      <w:proofErr w:type="gramEnd"/>
      <w:r w:rsidRPr="00496DCB">
        <w:rPr>
          <w:rFonts w:ascii="Times New Roman" w:hAnsi="Times New Roman" w:cs="Times New Roman"/>
          <w:sz w:val="24"/>
          <w:szCs w:val="24"/>
        </w:rPr>
        <w:t xml:space="preserve"> (в том числе предельные цены товаров, работ, услуг), установленных Правилами определения требований к закупаемым заказчиками отдельным видам товаров, работ, услуг (в том числе предельных цен товаров, работ, услуг), утвержденными постановлением Правительства Российской Федерации от 02.09.2015 </w:t>
      </w:r>
      <w:r>
        <w:rPr>
          <w:rFonts w:ascii="Times New Roman" w:hAnsi="Times New Roman" w:cs="Times New Roman"/>
          <w:sz w:val="24"/>
          <w:szCs w:val="24"/>
        </w:rPr>
        <w:t>№</w:t>
      </w:r>
      <w:r w:rsidRPr="00496DCB">
        <w:rPr>
          <w:rFonts w:ascii="Times New Roman" w:hAnsi="Times New Roman" w:cs="Times New Roman"/>
          <w:sz w:val="24"/>
          <w:szCs w:val="24"/>
        </w:rPr>
        <w:t xml:space="preserve"> 927.</w:t>
      </w:r>
    </w:p>
    <w:p w:rsidR="00496DCB" w:rsidRPr="00496DCB" w:rsidRDefault="00496DCB" w:rsidP="00496DCB">
      <w:pPr>
        <w:ind w:firstLine="1701"/>
        <w:jc w:val="both"/>
        <w:rPr>
          <w:rFonts w:ascii="Times New Roman" w:hAnsi="Times New Roman" w:cs="Times New Roman"/>
          <w:sz w:val="24"/>
          <w:szCs w:val="24"/>
        </w:rPr>
      </w:pPr>
      <w:proofErr w:type="gramStart"/>
      <w:r w:rsidRPr="00496DCB">
        <w:rPr>
          <w:rFonts w:ascii="Times New Roman" w:hAnsi="Times New Roman" w:cs="Times New Roman"/>
          <w:sz w:val="24"/>
          <w:szCs w:val="24"/>
        </w:rPr>
        <w:t>В этой связи сообщаем, что в настоящее время Минфином России прорабатывается вопрос о возможности государственных и муниципальных заказчиков при утверждении требований к отдельным видам товаров, работ, услуг использовать предельные значения цен (с учетом повышающих коэффициентов), установленные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при утверждении нормативных затрат.</w:t>
      </w:r>
      <w:proofErr w:type="gramEnd"/>
    </w:p>
    <w:p w:rsidR="00496DCB" w:rsidRPr="00496DCB" w:rsidRDefault="00496DCB" w:rsidP="00496DCB">
      <w:pPr>
        <w:ind w:firstLine="1701"/>
        <w:jc w:val="both"/>
        <w:rPr>
          <w:rFonts w:ascii="Times New Roman" w:hAnsi="Times New Roman" w:cs="Times New Roman"/>
          <w:sz w:val="24"/>
          <w:szCs w:val="24"/>
        </w:rPr>
      </w:pPr>
      <w:r w:rsidRPr="00496DCB">
        <w:rPr>
          <w:rFonts w:ascii="Times New Roman" w:hAnsi="Times New Roman" w:cs="Times New Roman"/>
          <w:sz w:val="24"/>
          <w:szCs w:val="24"/>
        </w:rPr>
        <w:t> </w:t>
      </w:r>
    </w:p>
    <w:p w:rsidR="00496DCB" w:rsidRPr="00496DCB" w:rsidRDefault="00496DCB" w:rsidP="00496DCB">
      <w:pPr>
        <w:jc w:val="both"/>
        <w:rPr>
          <w:rFonts w:ascii="Times New Roman" w:hAnsi="Times New Roman" w:cs="Times New Roman"/>
          <w:sz w:val="24"/>
          <w:szCs w:val="24"/>
        </w:rPr>
      </w:pPr>
      <w:r w:rsidRPr="00496DCB">
        <w:rPr>
          <w:rFonts w:ascii="Times New Roman" w:hAnsi="Times New Roman" w:cs="Times New Roman"/>
          <w:sz w:val="24"/>
          <w:szCs w:val="24"/>
        </w:rPr>
        <w:t>Заместитель директора Департамента</w:t>
      </w:r>
    </w:p>
    <w:p w:rsidR="00496DCB" w:rsidRPr="00496DCB" w:rsidRDefault="00496DCB" w:rsidP="00496DCB">
      <w:pPr>
        <w:jc w:val="both"/>
        <w:rPr>
          <w:rFonts w:ascii="Times New Roman" w:hAnsi="Times New Roman" w:cs="Times New Roman"/>
          <w:sz w:val="24"/>
          <w:szCs w:val="24"/>
        </w:rPr>
      </w:pPr>
      <w:r w:rsidRPr="00496DCB">
        <w:rPr>
          <w:rFonts w:ascii="Times New Roman" w:hAnsi="Times New Roman" w:cs="Times New Roman"/>
          <w:sz w:val="24"/>
          <w:szCs w:val="24"/>
        </w:rPr>
        <w:t>Д.А.ГОТОВЦЕВ</w:t>
      </w:r>
    </w:p>
    <w:p w:rsidR="00496DCB" w:rsidRPr="00496DCB" w:rsidRDefault="00496DCB" w:rsidP="00496DCB">
      <w:pPr>
        <w:jc w:val="both"/>
        <w:rPr>
          <w:rFonts w:ascii="Times New Roman" w:hAnsi="Times New Roman" w:cs="Times New Roman"/>
          <w:sz w:val="24"/>
          <w:szCs w:val="24"/>
        </w:rPr>
      </w:pPr>
      <w:r w:rsidRPr="00496DCB">
        <w:rPr>
          <w:rFonts w:ascii="Times New Roman" w:hAnsi="Times New Roman" w:cs="Times New Roman"/>
          <w:sz w:val="24"/>
          <w:szCs w:val="24"/>
        </w:rPr>
        <w:t>30.03.2023</w:t>
      </w:r>
    </w:p>
    <w:p w:rsidR="00533BA3" w:rsidRPr="00496DCB" w:rsidRDefault="00496DCB" w:rsidP="00496DCB">
      <w:pPr>
        <w:ind w:firstLine="1701"/>
        <w:jc w:val="both"/>
        <w:rPr>
          <w:rFonts w:ascii="Times New Roman" w:hAnsi="Times New Roman" w:cs="Times New Roman"/>
          <w:sz w:val="24"/>
          <w:szCs w:val="24"/>
        </w:rPr>
      </w:pPr>
      <w:r w:rsidRPr="00496DCB">
        <w:rPr>
          <w:rFonts w:ascii="Times New Roman" w:hAnsi="Times New Roman" w:cs="Times New Roman"/>
          <w:sz w:val="24"/>
          <w:szCs w:val="24"/>
        </w:rPr>
        <w:t> </w:t>
      </w:r>
    </w:p>
    <w:sectPr w:rsidR="00533BA3" w:rsidRPr="00496DCB" w:rsidSect="00496DCB">
      <w:pgSz w:w="11906" w:h="16838"/>
      <w:pgMar w:top="1134"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496DCB"/>
    <w:rsid w:val="00496DCB"/>
    <w:rsid w:val="00533B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BA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814</Words>
  <Characters>4644</Characters>
  <Application>Microsoft Office Word</Application>
  <DocSecurity>0</DocSecurity>
  <Lines>38</Lines>
  <Paragraphs>10</Paragraphs>
  <ScaleCrop>false</ScaleCrop>
  <Company>Krokoz™</Company>
  <LinksUpToDate>false</LinksUpToDate>
  <CharactersWithSpaces>5448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rahma</dc:creator>
  <cp:lastModifiedBy>rahma</cp:lastModifiedBy>
  <cp:revision>1</cp:revision>
  <dcterms:created xsi:type="dcterms:W3CDTF">2024-02-14T04:25:00Z</dcterms:created>
  <dcterms:modified xsi:type="dcterms:W3CDTF">2024-02-14T04:29:00Z</dcterms:modified>
</cp:coreProperties>
</file>