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93" w:rsidRPr="00902093" w:rsidRDefault="00902093" w:rsidP="00902093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093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902093" w:rsidRPr="00902093" w:rsidRDefault="00902093" w:rsidP="00902093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093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902093" w:rsidRPr="00902093" w:rsidRDefault="00902093" w:rsidP="00902093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093">
        <w:rPr>
          <w:rFonts w:ascii="Times New Roman" w:hAnsi="Times New Roman" w:cs="Times New Roman"/>
          <w:b/>
          <w:sz w:val="24"/>
          <w:szCs w:val="24"/>
        </w:rPr>
        <w:t xml:space="preserve">от 28 июля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02093">
        <w:rPr>
          <w:rFonts w:ascii="Times New Roman" w:hAnsi="Times New Roman" w:cs="Times New Roman"/>
          <w:b/>
          <w:sz w:val="24"/>
          <w:szCs w:val="24"/>
        </w:rPr>
        <w:t xml:space="preserve"> 24-06-06/71080 "Об изменении цены контракта в ходе его исполнения при изменении в соответствии с законодательством РФ регулируемых цен (тарифов) на закупаемые товары, работы, услуги"</w:t>
      </w:r>
    </w:p>
    <w:p w:rsidR="00902093" w:rsidRPr="00902093" w:rsidRDefault="00902093" w:rsidP="0090209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> </w:t>
      </w:r>
    </w:p>
    <w:p w:rsidR="00902093" w:rsidRPr="00902093" w:rsidRDefault="00902093" w:rsidP="0090209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09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29.06.2023, по вопросу о применении положений Федерального закона от 05.04.2013 </w:t>
      </w:r>
      <w:r w:rsidR="0021578E">
        <w:rPr>
          <w:rFonts w:ascii="Times New Roman" w:hAnsi="Times New Roman" w:cs="Times New Roman"/>
          <w:sz w:val="24"/>
          <w:szCs w:val="24"/>
        </w:rPr>
        <w:t>№</w:t>
      </w:r>
      <w:r w:rsidRPr="0090209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21578E">
        <w:rPr>
          <w:rFonts w:ascii="Times New Roman" w:hAnsi="Times New Roman" w:cs="Times New Roman"/>
          <w:sz w:val="24"/>
          <w:szCs w:val="24"/>
        </w:rPr>
        <w:t>№</w:t>
      </w:r>
      <w:r w:rsidRPr="00902093">
        <w:rPr>
          <w:rFonts w:ascii="Times New Roman" w:hAnsi="Times New Roman" w:cs="Times New Roman"/>
          <w:sz w:val="24"/>
          <w:szCs w:val="24"/>
        </w:rPr>
        <w:t xml:space="preserve"> 44-ФЗ) при изменении существенных условий контракта, с учетом пунктов 11.8 и 12.5 Регламента Министерства финансов Российской Федерации, утвержденного</w:t>
      </w:r>
      <w:proofErr w:type="gramEnd"/>
      <w:r w:rsidRPr="00902093">
        <w:rPr>
          <w:rFonts w:ascii="Times New Roman" w:hAnsi="Times New Roman" w:cs="Times New Roman"/>
          <w:sz w:val="24"/>
          <w:szCs w:val="24"/>
        </w:rPr>
        <w:t xml:space="preserve"> приказом Минфина России от 14.09.2018 </w:t>
      </w:r>
      <w:r w:rsidR="0021578E">
        <w:rPr>
          <w:rFonts w:ascii="Times New Roman" w:hAnsi="Times New Roman" w:cs="Times New Roman"/>
          <w:sz w:val="24"/>
          <w:szCs w:val="24"/>
        </w:rPr>
        <w:t>№</w:t>
      </w:r>
      <w:r w:rsidRPr="00902093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902093" w:rsidRPr="00902093" w:rsidRDefault="00902093" w:rsidP="0090209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 xml:space="preserve">При исполнении контракта изменение его существенных условий допускается в случаях, предусмотренных Законом </w:t>
      </w:r>
      <w:r w:rsidR="0021578E">
        <w:rPr>
          <w:rFonts w:ascii="Times New Roman" w:hAnsi="Times New Roman" w:cs="Times New Roman"/>
          <w:sz w:val="24"/>
          <w:szCs w:val="24"/>
        </w:rPr>
        <w:t>№</w:t>
      </w:r>
      <w:r w:rsidRPr="00902093">
        <w:rPr>
          <w:rFonts w:ascii="Times New Roman" w:hAnsi="Times New Roman" w:cs="Times New Roman"/>
          <w:sz w:val="24"/>
          <w:szCs w:val="24"/>
        </w:rPr>
        <w:t xml:space="preserve"> 44-ФЗ (часть 2 статьи 34 Закона </w:t>
      </w:r>
      <w:r w:rsidR="0021578E">
        <w:rPr>
          <w:rFonts w:ascii="Times New Roman" w:hAnsi="Times New Roman" w:cs="Times New Roman"/>
          <w:sz w:val="24"/>
          <w:szCs w:val="24"/>
        </w:rPr>
        <w:t>№</w:t>
      </w:r>
      <w:r w:rsidRPr="00902093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902093" w:rsidRPr="00902093" w:rsidRDefault="00902093" w:rsidP="0090209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 xml:space="preserve">Перечень случаев, в которых допускается изменение существенных условий контракта при его исполнении по соглашению сторон, установлен частью 1 статьи 95 Закона </w:t>
      </w:r>
      <w:r w:rsidR="0021578E">
        <w:rPr>
          <w:rFonts w:ascii="Times New Roman" w:hAnsi="Times New Roman" w:cs="Times New Roman"/>
          <w:sz w:val="24"/>
          <w:szCs w:val="24"/>
        </w:rPr>
        <w:t>№</w:t>
      </w:r>
      <w:r w:rsidRPr="00902093">
        <w:rPr>
          <w:rFonts w:ascii="Times New Roman" w:hAnsi="Times New Roman" w:cs="Times New Roman"/>
          <w:sz w:val="24"/>
          <w:szCs w:val="24"/>
        </w:rPr>
        <w:t xml:space="preserve"> 44-ФЗ и является исчерпывающим.</w:t>
      </w:r>
    </w:p>
    <w:p w:rsidR="00902093" w:rsidRPr="00902093" w:rsidRDefault="00902093" w:rsidP="0090209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 xml:space="preserve">Так, на основании пункта 5 части 1 статьи 95 Закона </w:t>
      </w:r>
      <w:r w:rsidR="0021578E">
        <w:rPr>
          <w:rFonts w:ascii="Times New Roman" w:hAnsi="Times New Roman" w:cs="Times New Roman"/>
          <w:sz w:val="24"/>
          <w:szCs w:val="24"/>
        </w:rPr>
        <w:t>№</w:t>
      </w:r>
      <w:r w:rsidRPr="00902093">
        <w:rPr>
          <w:rFonts w:ascii="Times New Roman" w:hAnsi="Times New Roman" w:cs="Times New Roman"/>
          <w:sz w:val="24"/>
          <w:szCs w:val="24"/>
        </w:rPr>
        <w:t xml:space="preserve"> 44-ФЗ допускается изменение существенных условий контракта при его исполнении по соглашению сторон при изменении в соответствии с законодательством Российской Федерации регулируемых цен (тарифов) на товары, работы, услуги.</w:t>
      </w:r>
    </w:p>
    <w:p w:rsidR="00902093" w:rsidRPr="00902093" w:rsidRDefault="00902093" w:rsidP="0090209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>Таким образом, заказчик вправе по соглашению сторон изменить цену контракта в случае изменения в соответствии с законодательством Российской Федерации регулируемых цен (тарифов) на закупаемые товары, работы, услуги.</w:t>
      </w:r>
    </w:p>
    <w:p w:rsidR="00902093" w:rsidRPr="00902093" w:rsidRDefault="00902093" w:rsidP="0090209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>При этом порядок и правила установления регулируемых цен (тарифов) предусмотрены отраслевым законодательством Российской Федерации в сфере тарифного регулирования.</w:t>
      </w:r>
    </w:p>
    <w:p w:rsidR="00902093" w:rsidRPr="00902093" w:rsidRDefault="00902093" w:rsidP="0090209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>Учитывая, что изменение существенных условий контракта осуществляется путем заключения дополнительного соглашения, внесение изменений в существенные условия контракта должно происходить в соответствии с положениями законодательства Российской Федерации о контрактной системе.</w:t>
      </w:r>
    </w:p>
    <w:p w:rsidR="00902093" w:rsidRPr="00902093" w:rsidRDefault="00902093" w:rsidP="0090209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90209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902093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Вывод о наличии либо отсутствии признаков нарушения Закона </w:t>
      </w:r>
      <w:r w:rsidR="0021578E">
        <w:rPr>
          <w:rFonts w:ascii="Times New Roman" w:hAnsi="Times New Roman" w:cs="Times New Roman"/>
          <w:sz w:val="24"/>
          <w:szCs w:val="24"/>
        </w:rPr>
        <w:t>№</w:t>
      </w:r>
      <w:r w:rsidRPr="00902093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 исходя из всех обстоятельств дела.</w:t>
      </w:r>
    </w:p>
    <w:p w:rsidR="00902093" w:rsidRPr="00902093" w:rsidRDefault="00902093" w:rsidP="0090209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lastRenderedPageBreak/>
        <w:t>Также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902093" w:rsidRPr="00902093" w:rsidRDefault="00902093" w:rsidP="0090209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> </w:t>
      </w:r>
    </w:p>
    <w:p w:rsidR="00902093" w:rsidRPr="00902093" w:rsidRDefault="00902093" w:rsidP="0021578E">
      <w:pPr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02093" w:rsidRPr="00902093" w:rsidRDefault="00902093" w:rsidP="0021578E">
      <w:pPr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>Н.В.КОНКИНА</w:t>
      </w:r>
    </w:p>
    <w:p w:rsidR="0071185A" w:rsidRPr="00617695" w:rsidRDefault="00902093" w:rsidP="0021578E">
      <w:pPr>
        <w:jc w:val="both"/>
        <w:rPr>
          <w:rFonts w:ascii="Times New Roman" w:hAnsi="Times New Roman" w:cs="Times New Roman"/>
          <w:sz w:val="24"/>
          <w:szCs w:val="24"/>
        </w:rPr>
      </w:pPr>
      <w:r w:rsidRPr="00902093">
        <w:rPr>
          <w:rFonts w:ascii="Times New Roman" w:hAnsi="Times New Roman" w:cs="Times New Roman"/>
          <w:sz w:val="24"/>
          <w:szCs w:val="24"/>
        </w:rPr>
        <w:t>28.07.2023</w:t>
      </w:r>
    </w:p>
    <w:sectPr w:rsidR="0071185A" w:rsidRPr="00617695" w:rsidSect="0023738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7695"/>
    <w:rsid w:val="0021578E"/>
    <w:rsid w:val="00237387"/>
    <w:rsid w:val="00617695"/>
    <w:rsid w:val="0071185A"/>
    <w:rsid w:val="0090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2024-05-06T05:23:00Z</dcterms:created>
  <dcterms:modified xsi:type="dcterms:W3CDTF">2024-05-06T05:23:00Z</dcterms:modified>
</cp:coreProperties>
</file>