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93" w:rsidRPr="00CF4F93" w:rsidRDefault="00CF4F93" w:rsidP="00CF4F93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93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F4F93" w:rsidRPr="00CF4F93" w:rsidRDefault="00CF4F93" w:rsidP="00CF4F93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93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F4F93" w:rsidRPr="00CF4F93" w:rsidRDefault="00CF4F93" w:rsidP="00CF4F93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93">
        <w:rPr>
          <w:rFonts w:ascii="Times New Roman" w:hAnsi="Times New Roman" w:cs="Times New Roman"/>
          <w:b/>
          <w:sz w:val="24"/>
          <w:szCs w:val="24"/>
        </w:rPr>
        <w:t xml:space="preserve">от 13 декабря 2023 г. </w:t>
      </w:r>
      <w:r w:rsidR="003B29A4">
        <w:rPr>
          <w:rFonts w:ascii="Times New Roman" w:hAnsi="Times New Roman" w:cs="Times New Roman"/>
          <w:b/>
          <w:sz w:val="24"/>
          <w:szCs w:val="24"/>
        </w:rPr>
        <w:t>№</w:t>
      </w:r>
      <w:r w:rsidRPr="00CF4F93">
        <w:rPr>
          <w:rFonts w:ascii="Times New Roman" w:hAnsi="Times New Roman" w:cs="Times New Roman"/>
          <w:b/>
          <w:sz w:val="24"/>
          <w:szCs w:val="24"/>
        </w:rPr>
        <w:t xml:space="preserve"> 02-09-05/120474 "Об осуществлении внутреннего финансового контроля в сфере закупок и оформлении результатов контрольного мероприятия"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> 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(далее - Департамент), рассмотрев письмо от 01.12.2023, сообщает.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F4F9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CF4F93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Постановление Правительства РФ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329 имеет дату 30.06.2004, а не 03.06.2004.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03.06.2004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F93">
        <w:rPr>
          <w:rFonts w:ascii="Times New Roman" w:hAnsi="Times New Roman" w:cs="Times New Roman"/>
          <w:sz w:val="24"/>
          <w:szCs w:val="24"/>
        </w:rPr>
        <w:t xml:space="preserve">Кроме того, согласно абзацу первому пункта 11.8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194н, Министерством финансов Российской Федерации не осуществляется разъяснение законодательства Российской Федерации, практики его применения, практики применения приказов Минфина России, а также толкование норм, терминов и понятий по обращениям, за исключением случаев, если на него возложена соответствующая обязанность или если это</w:t>
      </w:r>
      <w:proofErr w:type="gramEnd"/>
      <w:r w:rsidRPr="00CF4F93">
        <w:rPr>
          <w:rFonts w:ascii="Times New Roman" w:hAnsi="Times New Roman" w:cs="Times New Roman"/>
          <w:sz w:val="24"/>
          <w:szCs w:val="24"/>
        </w:rPr>
        <w:t xml:space="preserve"> необходимо для обоснования решения, принятого по обращению.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>Вместе с тем считаем возможным отметить следующее.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F93">
        <w:rPr>
          <w:rFonts w:ascii="Times New Roman" w:hAnsi="Times New Roman" w:cs="Times New Roman"/>
          <w:sz w:val="24"/>
          <w:szCs w:val="24"/>
        </w:rPr>
        <w:t>Пунктом 1 статьи 269.2 Бюджетного кодекса Российской Федерации (далее - БК РФ) установлены полномочия органов внутреннего государственного (муниципального) финансового контроля (далее - органы контроля) по осуществлению внутреннего государственного (муниципального) финансового контроля, к которым в том числе относится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 xml:space="preserve">Осуществление контроля в сфере закупок </w:t>
      </w:r>
      <w:proofErr w:type="gramStart"/>
      <w:r w:rsidRPr="00CF4F93">
        <w:rPr>
          <w:rFonts w:ascii="Times New Roman" w:hAnsi="Times New Roman" w:cs="Times New Roman"/>
          <w:sz w:val="24"/>
          <w:szCs w:val="24"/>
        </w:rPr>
        <w:t>регулируется</w:t>
      </w:r>
      <w:proofErr w:type="gramEnd"/>
      <w:r w:rsidRPr="00CF4F93">
        <w:rPr>
          <w:rFonts w:ascii="Times New Roman" w:hAnsi="Times New Roman" w:cs="Times New Roman"/>
          <w:sz w:val="24"/>
          <w:szCs w:val="24"/>
        </w:rPr>
        <w:t xml:space="preserve"> в том числе положениями Федерального закона от 05.04.2013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частью 9 статьи 99 Закона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44-ФЗ контроль в сфере закупок осуществляется органами контроля в соответствии с порядком, предусмотренным бюджетным законодательством Российской Федерации и иными нормативными правовыми актами, регулирующими бюджетные правоотношения.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F93">
        <w:rPr>
          <w:rFonts w:ascii="Times New Roman" w:hAnsi="Times New Roman" w:cs="Times New Roman"/>
          <w:sz w:val="24"/>
          <w:szCs w:val="24"/>
        </w:rPr>
        <w:t xml:space="preserve">Частью 21 статьи 99 Закона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44-ФЗ предусмотрено, что информация о проведении контрольными органами в сфере закупок и органами контроля плановых и внеплановых проверок, об их результатах и выданных предписаниях, представлениях размещается в единой информационной системе и (или) реестре жалоб, плановых и внеплановых проверок, принятых по ним решений и выданных предписаний, представлений (далее - реестр жалоб и проверок).</w:t>
      </w:r>
      <w:proofErr w:type="gramEnd"/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F93">
        <w:rPr>
          <w:rFonts w:ascii="Times New Roman" w:hAnsi="Times New Roman" w:cs="Times New Roman"/>
          <w:sz w:val="24"/>
          <w:szCs w:val="24"/>
        </w:rPr>
        <w:t xml:space="preserve">В соответствии с абзацем пятым подпункта "в" пункта 19 Правил ведения реестра жалоб, плановых и внеплановых проверок, принятых по ним решений и выданных предписаний, представлений,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РФ от 27.01.2022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60 (далее - Правила ведения реестра жалоб), при проведении внеплановой проверки орган</w:t>
      </w:r>
      <w:proofErr w:type="gramEnd"/>
      <w:r w:rsidRPr="00CF4F93">
        <w:rPr>
          <w:rFonts w:ascii="Times New Roman" w:hAnsi="Times New Roman" w:cs="Times New Roman"/>
          <w:sz w:val="24"/>
          <w:szCs w:val="24"/>
        </w:rPr>
        <w:t xml:space="preserve"> контроля в сфере закупок формирует и размещает в реестре жалоб и проверок информацию и документы о результатах проведения внеплановой проверки, в том числе решение, принятое по результатам проведения внеплановой проверки, предписание (при наличии) или представление (при наличии) в форме электронного документа или в форме электронного образа бумажного документа.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>Также считаем необходимым отметить, что согласно положениям пункта 3 статьи 269.2 БК РФ органы контроля при осуществлении внутреннего государственного (муниципального) финансового контроля должны руководствоваться единой системой федеральных стандартов, утвержденных нормативными правовыми актами Правительства Российской Федерации.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 xml:space="preserve">В соответствии с пунктом 49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результатов", утвержденного постановлением Правительства Российской Федерации от 17.08.2020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1235 (далее - Стандарт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1235), оформление результатов внеплановой проверки осуществляется в форме акта.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F93">
        <w:rPr>
          <w:rFonts w:ascii="Times New Roman" w:hAnsi="Times New Roman" w:cs="Times New Roman"/>
          <w:sz w:val="24"/>
          <w:szCs w:val="24"/>
        </w:rPr>
        <w:t xml:space="preserve">При этом в соответствии с пунктом 4 федерального стандарта внутреннего государственного (муниципального) финансового контроля "Реализация результатов проверок, ревизий и обследований", утвержденного постановлением Правительства Российской Федерации от 23.07.2020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1095 (далее - Стандарт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1095), по результатам рассмотрения акта проверки (ревизии), возражений объекта контроля на акт проверки (ревизии), а также иных материалов проверки (ревизии) принимается одно или несколько решений руководителем (заместителем руководителя) органа контроля.</w:t>
      </w:r>
      <w:proofErr w:type="gramEnd"/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 xml:space="preserve">Перечень решений, принимаемых руководителем (заместителем руководителя) органа контроля по результатам рассмотрения акта проверки (ревизии), возражений объекта контроля на акт проверки (ревизии), а также иных материалов проверки (ревизии), также определен пунктом 4 Стандарта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1095.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lastRenderedPageBreak/>
        <w:t xml:space="preserve">Порядок рассмотрения акта, заключения и иных материалов контрольного мероприятия, в том числе принятие соответствующего решения, его форма (например, в виде резолюции руководителя (заместителя руководителя) органа контроля или отдельного акта органа контроля), с учетом специфики органа контроля может быть установлен ведомственным стандартом согласно пункту 6 Стандарта </w:t>
      </w:r>
      <w:r w:rsidR="003B29A4">
        <w:rPr>
          <w:rFonts w:ascii="Times New Roman" w:hAnsi="Times New Roman" w:cs="Times New Roman"/>
          <w:sz w:val="24"/>
          <w:szCs w:val="24"/>
        </w:rPr>
        <w:t>№</w:t>
      </w:r>
      <w:r w:rsidRPr="00CF4F93">
        <w:rPr>
          <w:rFonts w:ascii="Times New Roman" w:hAnsi="Times New Roman" w:cs="Times New Roman"/>
          <w:sz w:val="24"/>
          <w:szCs w:val="24"/>
        </w:rPr>
        <w:t xml:space="preserve"> 1095.</w:t>
      </w:r>
    </w:p>
    <w:p w:rsidR="00CF4F93" w:rsidRPr="00CF4F93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> </w:t>
      </w:r>
    </w:p>
    <w:p w:rsidR="00CF4F93" w:rsidRPr="00CF4F93" w:rsidRDefault="00CF4F93" w:rsidP="003B29A4">
      <w:pPr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F4F93" w:rsidRPr="00CF4F93" w:rsidRDefault="00CF4F93" w:rsidP="003B29A4">
      <w:pPr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>С.С.БЫЧКОВ</w:t>
      </w:r>
    </w:p>
    <w:p w:rsidR="00CF4F93" w:rsidRPr="00CF4F93" w:rsidRDefault="00CF4F93" w:rsidP="003B29A4">
      <w:pPr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>13.12.2023</w:t>
      </w:r>
    </w:p>
    <w:p w:rsidR="00923CBE" w:rsidRPr="00923CBE" w:rsidRDefault="00CF4F93" w:rsidP="00CF4F9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F4F93">
        <w:rPr>
          <w:rFonts w:ascii="Times New Roman" w:hAnsi="Times New Roman" w:cs="Times New Roman"/>
          <w:sz w:val="24"/>
          <w:szCs w:val="24"/>
        </w:rPr>
        <w:t> </w:t>
      </w:r>
    </w:p>
    <w:sectPr w:rsidR="00923CBE" w:rsidRPr="00923CBE" w:rsidSect="009F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3CBE"/>
    <w:rsid w:val="003B29A4"/>
    <w:rsid w:val="00923CBE"/>
    <w:rsid w:val="009F1227"/>
    <w:rsid w:val="00CF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2024-07-03T05:30:00Z</dcterms:created>
  <dcterms:modified xsi:type="dcterms:W3CDTF">2024-07-03T05:30:00Z</dcterms:modified>
</cp:coreProperties>
</file>