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175" w:rsidRPr="00F14175" w:rsidRDefault="00F14175" w:rsidP="00F14175">
      <w:pPr>
        <w:ind w:firstLine="18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175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F14175" w:rsidRPr="00F14175" w:rsidRDefault="00F14175" w:rsidP="00F14175">
      <w:pPr>
        <w:ind w:firstLine="18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175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F14175" w:rsidRPr="00F14175" w:rsidRDefault="00F14175" w:rsidP="00F14175">
      <w:pPr>
        <w:ind w:firstLine="18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175">
        <w:rPr>
          <w:rFonts w:ascii="Times New Roman" w:hAnsi="Times New Roman" w:cs="Times New Roman"/>
          <w:b/>
          <w:sz w:val="24"/>
          <w:szCs w:val="24"/>
        </w:rPr>
        <w:t xml:space="preserve">от 4 марта 2024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F14175">
        <w:rPr>
          <w:rFonts w:ascii="Times New Roman" w:hAnsi="Times New Roman" w:cs="Times New Roman"/>
          <w:b/>
          <w:sz w:val="24"/>
          <w:szCs w:val="24"/>
        </w:rPr>
        <w:t xml:space="preserve"> 02-14-08/19091 "Об осуществлении расчетов по договору технологического присоединения, средства которого подлежат казначейскому сопровождению, если права и обязанности по нему переданы по договору цессии"</w:t>
      </w:r>
    </w:p>
    <w:p w:rsidR="00F14175" w:rsidRPr="00F14175" w:rsidRDefault="00F14175" w:rsidP="00F14175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F14175">
        <w:rPr>
          <w:rFonts w:ascii="Times New Roman" w:hAnsi="Times New Roman" w:cs="Times New Roman"/>
          <w:sz w:val="24"/>
          <w:szCs w:val="24"/>
        </w:rPr>
        <w:t> </w:t>
      </w:r>
    </w:p>
    <w:p w:rsidR="00F14175" w:rsidRPr="00F14175" w:rsidRDefault="00F14175" w:rsidP="00F14175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4175">
        <w:rPr>
          <w:rFonts w:ascii="Times New Roman" w:hAnsi="Times New Roman" w:cs="Times New Roman"/>
          <w:sz w:val="24"/>
          <w:szCs w:val="24"/>
        </w:rPr>
        <w:t>Департамент бюджетной методологии и финансовой отчетности в государственном секторе Министерства финансов Российской Федерации (далее - Департамент) рассмотрел обращение от 18 января 2024 г., направленное письмом от 29 января 2024 г., по вопросу возможности осуществления расчетов по договору об осуществлении технологического присоединения к электрическим сетям, заключенному между ПАО и ООО-1, с лицевого счета участника казначейского сопровождения, открытого ООО-2 в рамках договора уступки</w:t>
      </w:r>
      <w:proofErr w:type="gramEnd"/>
      <w:r w:rsidRPr="00F14175">
        <w:rPr>
          <w:rFonts w:ascii="Times New Roman" w:hAnsi="Times New Roman" w:cs="Times New Roman"/>
          <w:sz w:val="24"/>
          <w:szCs w:val="24"/>
        </w:rPr>
        <w:t xml:space="preserve"> требования (цессии) (далее соответственно - Договор </w:t>
      </w:r>
      <w:proofErr w:type="spellStart"/>
      <w:r w:rsidRPr="00F14175">
        <w:rPr>
          <w:rFonts w:ascii="Times New Roman" w:hAnsi="Times New Roman" w:cs="Times New Roman"/>
          <w:sz w:val="24"/>
          <w:szCs w:val="24"/>
        </w:rPr>
        <w:t>техприсоединения</w:t>
      </w:r>
      <w:proofErr w:type="spellEnd"/>
      <w:r w:rsidRPr="00F14175">
        <w:rPr>
          <w:rFonts w:ascii="Times New Roman" w:hAnsi="Times New Roman" w:cs="Times New Roman"/>
          <w:sz w:val="24"/>
          <w:szCs w:val="24"/>
        </w:rPr>
        <w:t>, Договор цессии), и сообщает.</w:t>
      </w:r>
    </w:p>
    <w:p w:rsidR="00F14175" w:rsidRPr="00F14175" w:rsidRDefault="00F14175" w:rsidP="00F14175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F14175">
        <w:rPr>
          <w:rFonts w:ascii="Times New Roman" w:hAnsi="Times New Roman" w:cs="Times New Roman"/>
          <w:sz w:val="24"/>
          <w:szCs w:val="24"/>
        </w:rPr>
        <w:t xml:space="preserve">В соответствии с Положением о Министерстве финансов Российской Федерации, утвержденным постановлением Правительства Российской Федерации от 30 июня 2004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14175">
        <w:rPr>
          <w:rFonts w:ascii="Times New Roman" w:hAnsi="Times New Roman" w:cs="Times New Roman"/>
          <w:sz w:val="24"/>
          <w:szCs w:val="24"/>
        </w:rPr>
        <w:t xml:space="preserve"> 329, Министерству финансов Российской Федерации не предоставлено право </w:t>
      </w:r>
      <w:proofErr w:type="gramStart"/>
      <w:r w:rsidRPr="00F14175">
        <w:rPr>
          <w:rFonts w:ascii="Times New Roman" w:hAnsi="Times New Roman" w:cs="Times New Roman"/>
          <w:sz w:val="24"/>
          <w:szCs w:val="24"/>
        </w:rPr>
        <w:t>давать</w:t>
      </w:r>
      <w:proofErr w:type="gramEnd"/>
      <w:r w:rsidRPr="00F14175">
        <w:rPr>
          <w:rFonts w:ascii="Times New Roman" w:hAnsi="Times New Roman" w:cs="Times New Roman"/>
          <w:sz w:val="24"/>
          <w:szCs w:val="24"/>
        </w:rPr>
        <w:t xml:space="preserve"> разъяснения законодательных и иных нормативных правовых актов Российской Федерации и практики их применения, а также по оценке конкретных хозяйственных операций.</w:t>
      </w:r>
    </w:p>
    <w:p w:rsidR="00F14175" w:rsidRPr="00F14175" w:rsidRDefault="00F14175" w:rsidP="00F14175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4175">
        <w:rPr>
          <w:rFonts w:ascii="Times New Roman" w:hAnsi="Times New Roman" w:cs="Times New Roman"/>
          <w:sz w:val="24"/>
          <w:szCs w:val="24"/>
        </w:rPr>
        <w:t xml:space="preserve">Согласно пункту 11.8 Регламента Министерства финансов Российской </w:t>
      </w:r>
      <w:proofErr w:type="gramEnd"/>
      <w:r w:rsidRPr="00F14175">
        <w:rPr>
          <w:rFonts w:ascii="Times New Roman" w:hAnsi="Times New Roman" w:cs="Times New Roman"/>
          <w:sz w:val="24"/>
          <w:szCs w:val="24"/>
        </w:rPr>
        <w:t xml:space="preserve">Федерации, утвержденного приказом Министерства финансов Российской Федерации от 14 сентября 2018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14175">
        <w:rPr>
          <w:rFonts w:ascii="Times New Roman" w:hAnsi="Times New Roman" w:cs="Times New Roman"/>
          <w:sz w:val="24"/>
          <w:szCs w:val="24"/>
        </w:rPr>
        <w:t xml:space="preserve">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актов, а также толкование норм, терминов и понятий по обращениям организаций, за исключением случаев, если на него возложена соответствующая обязанность.</w:t>
      </w:r>
    </w:p>
    <w:p w:rsidR="00F14175" w:rsidRPr="00F14175" w:rsidRDefault="00F14175" w:rsidP="00F14175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F14175">
        <w:rPr>
          <w:rFonts w:ascii="Times New Roman" w:hAnsi="Times New Roman" w:cs="Times New Roman"/>
          <w:sz w:val="24"/>
          <w:szCs w:val="24"/>
        </w:rPr>
        <w:t>Вместе с тем Департамент считает возможным высказать мнение по поставленному в обращении вопросу.</w:t>
      </w:r>
    </w:p>
    <w:p w:rsidR="00F14175" w:rsidRPr="00F14175" w:rsidRDefault="00F14175" w:rsidP="00F14175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F14175">
        <w:rPr>
          <w:rFonts w:ascii="Times New Roman" w:hAnsi="Times New Roman" w:cs="Times New Roman"/>
          <w:sz w:val="24"/>
          <w:szCs w:val="24"/>
        </w:rPr>
        <w:t>Исходя из информации, изложенной в обращении:</w:t>
      </w:r>
    </w:p>
    <w:p w:rsidR="00F14175" w:rsidRPr="00F14175" w:rsidRDefault="00F14175" w:rsidP="00F14175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F14175">
        <w:rPr>
          <w:rFonts w:ascii="Times New Roman" w:hAnsi="Times New Roman" w:cs="Times New Roman"/>
          <w:sz w:val="24"/>
          <w:szCs w:val="24"/>
        </w:rPr>
        <w:t>ООО-1 является концессионером по концессионному соглашению на строительство школы, средства по которому подлежат казначейскому сопровождению (далее - Концессионер);</w:t>
      </w:r>
    </w:p>
    <w:p w:rsidR="00F14175" w:rsidRPr="00F14175" w:rsidRDefault="00F14175" w:rsidP="00F14175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F14175">
        <w:rPr>
          <w:rFonts w:ascii="Times New Roman" w:hAnsi="Times New Roman" w:cs="Times New Roman"/>
          <w:sz w:val="24"/>
          <w:szCs w:val="24"/>
        </w:rPr>
        <w:t>Концессионер заключил с ООО-2 договор на выполнение проектных и строительных работ в отношении объекта капитального строительства, средства по которому подлежат казначейскому сопровождению (далее соответственно - Генподрядчик, Договор);</w:t>
      </w:r>
    </w:p>
    <w:p w:rsidR="00F14175" w:rsidRPr="00F14175" w:rsidRDefault="00F14175" w:rsidP="00F14175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F14175">
        <w:rPr>
          <w:rFonts w:ascii="Times New Roman" w:hAnsi="Times New Roman" w:cs="Times New Roman"/>
          <w:sz w:val="24"/>
          <w:szCs w:val="24"/>
        </w:rPr>
        <w:lastRenderedPageBreak/>
        <w:t xml:space="preserve">между Концессионером и ПАО заключен Договор </w:t>
      </w:r>
      <w:proofErr w:type="spellStart"/>
      <w:r w:rsidRPr="00F14175">
        <w:rPr>
          <w:rFonts w:ascii="Times New Roman" w:hAnsi="Times New Roman" w:cs="Times New Roman"/>
          <w:sz w:val="24"/>
          <w:szCs w:val="24"/>
        </w:rPr>
        <w:t>техприсоединения</w:t>
      </w:r>
      <w:proofErr w:type="spellEnd"/>
      <w:r w:rsidRPr="00F14175">
        <w:rPr>
          <w:rFonts w:ascii="Times New Roman" w:hAnsi="Times New Roman" w:cs="Times New Roman"/>
          <w:sz w:val="24"/>
          <w:szCs w:val="24"/>
        </w:rPr>
        <w:t>, средства по которому подлежат казначейскому сопровождению;</w:t>
      </w:r>
    </w:p>
    <w:p w:rsidR="00F14175" w:rsidRPr="00F14175" w:rsidRDefault="00F14175" w:rsidP="00F14175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F14175">
        <w:rPr>
          <w:rFonts w:ascii="Times New Roman" w:hAnsi="Times New Roman" w:cs="Times New Roman"/>
          <w:sz w:val="24"/>
          <w:szCs w:val="24"/>
        </w:rPr>
        <w:t xml:space="preserve">между Концессионером и Генподрядчиком заключен Договор цессии на передачу всех прав и обязанностей по Договору </w:t>
      </w:r>
      <w:proofErr w:type="spellStart"/>
      <w:r w:rsidRPr="00F14175">
        <w:rPr>
          <w:rFonts w:ascii="Times New Roman" w:hAnsi="Times New Roman" w:cs="Times New Roman"/>
          <w:sz w:val="24"/>
          <w:szCs w:val="24"/>
        </w:rPr>
        <w:t>техприсоединения</w:t>
      </w:r>
      <w:proofErr w:type="spellEnd"/>
      <w:r w:rsidRPr="00F14175">
        <w:rPr>
          <w:rFonts w:ascii="Times New Roman" w:hAnsi="Times New Roman" w:cs="Times New Roman"/>
          <w:sz w:val="24"/>
          <w:szCs w:val="24"/>
        </w:rPr>
        <w:t>, в том числе обязанности по оплате услуг, Генподрядчику.</w:t>
      </w:r>
    </w:p>
    <w:p w:rsidR="00F14175" w:rsidRPr="00F14175" w:rsidRDefault="00F14175" w:rsidP="00F14175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4175">
        <w:rPr>
          <w:rFonts w:ascii="Times New Roman" w:hAnsi="Times New Roman" w:cs="Times New Roman"/>
          <w:sz w:val="24"/>
          <w:szCs w:val="24"/>
        </w:rPr>
        <w:t xml:space="preserve">Заключение договоров и исполнение обязательств по ним осуществляются в соответствии с положениями Гражданского кодекса Российской Федерации (далее - Гражданский кодекс), за исключением положений, установленных отдельными законами Российской Федерации (например, Бюджетным кодексом Российской Федерации (далее - Бюджетный кодекс), Федеральным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14175">
        <w:rPr>
          <w:rFonts w:ascii="Times New Roman" w:hAnsi="Times New Roman" w:cs="Times New Roman"/>
          <w:sz w:val="24"/>
          <w:szCs w:val="24"/>
        </w:rPr>
        <w:t xml:space="preserve"> 44-ФЗ </w:t>
      </w:r>
      <w:r w:rsidR="00A91A78" w:rsidRPr="00F14175">
        <w:rPr>
          <w:rFonts w:ascii="Times New Roman" w:hAnsi="Times New Roman" w:cs="Times New Roman"/>
          <w:sz w:val="24"/>
          <w:szCs w:val="24"/>
        </w:rPr>
        <w:t>"О контрактной системе в сфере закупок товаров, работ, услуг для обеспечения государственных и муниципальных нужд"</w:t>
      </w:r>
      <w:r w:rsidRPr="00F14175">
        <w:rPr>
          <w:rFonts w:ascii="Times New Roman" w:hAnsi="Times New Roman" w:cs="Times New Roman"/>
          <w:sz w:val="24"/>
          <w:szCs w:val="24"/>
        </w:rPr>
        <w:t xml:space="preserve"> и др.).</w:t>
      </w:r>
      <w:proofErr w:type="gramEnd"/>
    </w:p>
    <w:p w:rsidR="00F14175" w:rsidRPr="00F14175" w:rsidRDefault="00F14175" w:rsidP="00F14175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F14175">
        <w:rPr>
          <w:rFonts w:ascii="Times New Roman" w:hAnsi="Times New Roman" w:cs="Times New Roman"/>
          <w:sz w:val="24"/>
          <w:szCs w:val="24"/>
        </w:rPr>
        <w:t>В соответствии с положениями статей 382 и 388 Гражданского кодекса:</w:t>
      </w:r>
    </w:p>
    <w:p w:rsidR="00F14175" w:rsidRPr="00F14175" w:rsidRDefault="00F14175" w:rsidP="00F14175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F14175">
        <w:rPr>
          <w:rFonts w:ascii="Times New Roman" w:hAnsi="Times New Roman" w:cs="Times New Roman"/>
          <w:sz w:val="24"/>
          <w:szCs w:val="24"/>
        </w:rPr>
        <w:t>право (требование), принадлежащее на основании обязательства кредитору, может быть передано им другому лицу по сделке (уступка требования) или может перейти к другому лицу на основании закона;</w:t>
      </w:r>
    </w:p>
    <w:p w:rsidR="00F14175" w:rsidRPr="00F14175" w:rsidRDefault="00F14175" w:rsidP="00F14175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F14175">
        <w:rPr>
          <w:rFonts w:ascii="Times New Roman" w:hAnsi="Times New Roman" w:cs="Times New Roman"/>
          <w:sz w:val="24"/>
          <w:szCs w:val="24"/>
        </w:rPr>
        <w:t>уступка требования кредитором (цедентом) другому лицу (цессионарию) допускается, если она не противоречит закону;</w:t>
      </w:r>
    </w:p>
    <w:p w:rsidR="00F14175" w:rsidRPr="00F14175" w:rsidRDefault="00F14175" w:rsidP="00F14175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F14175">
        <w:rPr>
          <w:rFonts w:ascii="Times New Roman" w:hAnsi="Times New Roman" w:cs="Times New Roman"/>
          <w:sz w:val="24"/>
          <w:szCs w:val="24"/>
        </w:rPr>
        <w:t>соглашение между должником и кредитором об ограничении или о запрете уступки требования по денежному обязательству не лишает силы такую уступку и не может служить основанием для расторжения договора, из которого возникло это требование, но кредитор (цедент) не освобождается от ответственности перед должником за данное нарушение соглашения.</w:t>
      </w:r>
    </w:p>
    <w:p w:rsidR="00F14175" w:rsidRPr="00F14175" w:rsidRDefault="00F14175" w:rsidP="00F14175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F14175">
        <w:rPr>
          <w:rFonts w:ascii="Times New Roman" w:hAnsi="Times New Roman" w:cs="Times New Roman"/>
          <w:sz w:val="24"/>
          <w:szCs w:val="24"/>
        </w:rPr>
        <w:t>Учитывая изложенное, по мнению Департамента, заключение договора цессии в пользу третьего лица по договору, средства по которому подлежат казначейскому сопровождению, возможно.</w:t>
      </w:r>
    </w:p>
    <w:p w:rsidR="00F14175" w:rsidRPr="00F14175" w:rsidRDefault="00F14175" w:rsidP="00F14175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F14175">
        <w:rPr>
          <w:rFonts w:ascii="Times New Roman" w:hAnsi="Times New Roman" w:cs="Times New Roman"/>
          <w:sz w:val="24"/>
          <w:szCs w:val="24"/>
        </w:rPr>
        <w:t>Вместе с тем казначейское сопровождение осуществляется в соответствии с положениями главы 24.4 Бюджетного кодекса Российской Федерации (далее - Бюджетный кодекс).</w:t>
      </w:r>
    </w:p>
    <w:p w:rsidR="00F14175" w:rsidRPr="00F14175" w:rsidRDefault="00F14175" w:rsidP="00F14175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4175">
        <w:rPr>
          <w:rFonts w:ascii="Times New Roman" w:hAnsi="Times New Roman" w:cs="Times New Roman"/>
          <w:sz w:val="24"/>
          <w:szCs w:val="24"/>
        </w:rPr>
        <w:t xml:space="preserve">Пунктом 2 статьи 242.23 Бюджетного кодекса установлено, что операции со средствами, подлежащими казначейскому сопровождению (далее - целевые средства), осуществляются на казначейских счетах, открытых в территориальных органах Федерального казначейства, и отражаются на лицевых счетах участников казначейского сопровождения, после проведения территориальным органом Федерального казначейства санкционирования в соответствии с Порядком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14175">
        <w:rPr>
          <w:rFonts w:ascii="Times New Roman" w:hAnsi="Times New Roman" w:cs="Times New Roman"/>
          <w:sz w:val="24"/>
          <w:szCs w:val="24"/>
        </w:rPr>
        <w:t xml:space="preserve"> 214н </w:t>
      </w:r>
      <w:r w:rsidR="00A91A78" w:rsidRPr="00F14175">
        <w:rPr>
          <w:rFonts w:ascii="Times New Roman" w:hAnsi="Times New Roman" w:cs="Times New Roman"/>
          <w:sz w:val="24"/>
          <w:szCs w:val="24"/>
        </w:rPr>
        <w:t>осуществления территориальными органами Федерального казначейства санкционирования операций со средствами участников казначейского сопровождения, утвержденный</w:t>
      </w:r>
      <w:proofErr w:type="gramEnd"/>
      <w:r w:rsidR="00A91A78" w:rsidRPr="00F14175">
        <w:rPr>
          <w:rFonts w:ascii="Times New Roman" w:hAnsi="Times New Roman" w:cs="Times New Roman"/>
          <w:sz w:val="24"/>
          <w:szCs w:val="24"/>
        </w:rPr>
        <w:t xml:space="preserve"> приказом Минфина России </w:t>
      </w:r>
      <w:proofErr w:type="gramStart"/>
      <w:r w:rsidR="00A91A78" w:rsidRPr="00F14175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A91A78" w:rsidRPr="00F14175">
        <w:rPr>
          <w:rFonts w:ascii="Times New Roman" w:hAnsi="Times New Roman" w:cs="Times New Roman"/>
          <w:sz w:val="24"/>
          <w:szCs w:val="24"/>
        </w:rPr>
        <w:t xml:space="preserve"> 17 декабря 2021 г. </w:t>
      </w:r>
      <w:r w:rsidR="00A91A78">
        <w:rPr>
          <w:rFonts w:ascii="Times New Roman" w:hAnsi="Times New Roman" w:cs="Times New Roman"/>
          <w:sz w:val="24"/>
          <w:szCs w:val="24"/>
        </w:rPr>
        <w:t>№</w:t>
      </w:r>
      <w:r w:rsidR="00A91A78" w:rsidRPr="00F14175">
        <w:rPr>
          <w:rFonts w:ascii="Times New Roman" w:hAnsi="Times New Roman" w:cs="Times New Roman"/>
          <w:sz w:val="24"/>
          <w:szCs w:val="24"/>
        </w:rPr>
        <w:t xml:space="preserve"> 214н (далее - Порядок </w:t>
      </w:r>
      <w:r w:rsidR="00A91A78">
        <w:rPr>
          <w:rFonts w:ascii="Times New Roman" w:hAnsi="Times New Roman" w:cs="Times New Roman"/>
          <w:sz w:val="24"/>
          <w:szCs w:val="24"/>
        </w:rPr>
        <w:t>№</w:t>
      </w:r>
      <w:r w:rsidR="00A91A78" w:rsidRPr="00F14175">
        <w:rPr>
          <w:rFonts w:ascii="Times New Roman" w:hAnsi="Times New Roman" w:cs="Times New Roman"/>
          <w:sz w:val="24"/>
          <w:szCs w:val="24"/>
        </w:rPr>
        <w:t xml:space="preserve"> 214н)</w:t>
      </w:r>
      <w:r w:rsidRPr="00F14175">
        <w:rPr>
          <w:rFonts w:ascii="Times New Roman" w:hAnsi="Times New Roman" w:cs="Times New Roman"/>
          <w:sz w:val="24"/>
          <w:szCs w:val="24"/>
        </w:rPr>
        <w:t>.</w:t>
      </w:r>
    </w:p>
    <w:p w:rsidR="00F14175" w:rsidRPr="00F14175" w:rsidRDefault="00F14175" w:rsidP="00F14175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4175">
        <w:rPr>
          <w:rFonts w:ascii="Times New Roman" w:hAnsi="Times New Roman" w:cs="Times New Roman"/>
          <w:sz w:val="24"/>
          <w:szCs w:val="24"/>
        </w:rPr>
        <w:lastRenderedPageBreak/>
        <w:t xml:space="preserve">В соответствии с подпунктом "е" пункта 24 Порядка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14175">
        <w:rPr>
          <w:rFonts w:ascii="Times New Roman" w:hAnsi="Times New Roman" w:cs="Times New Roman"/>
          <w:sz w:val="24"/>
          <w:szCs w:val="24"/>
        </w:rPr>
        <w:t xml:space="preserve"> 214н территориальный орган Федерального казначейства при санкционировании расходов, источником финансового обеспечения которых являются целевые средства, осуществляет проверку представленных участником казначейского сопровождения распоряжений о совершении казначейского платежа на оплату указанных расходов, в том числе на соответствие наименования, ИНН, КПП, банковских реквизитов получателя денежных средств, указанных в распоряжении, наименованию, ИНН, КПП, банковским реквизитам получателя</w:t>
      </w:r>
      <w:proofErr w:type="gramEnd"/>
      <w:r w:rsidRPr="00F14175">
        <w:rPr>
          <w:rFonts w:ascii="Times New Roman" w:hAnsi="Times New Roman" w:cs="Times New Roman"/>
          <w:sz w:val="24"/>
          <w:szCs w:val="24"/>
        </w:rPr>
        <w:t xml:space="preserve"> денежных средств, </w:t>
      </w:r>
      <w:proofErr w:type="gramStart"/>
      <w:r w:rsidRPr="00F14175">
        <w:rPr>
          <w:rFonts w:ascii="Times New Roman" w:hAnsi="Times New Roman" w:cs="Times New Roman"/>
          <w:sz w:val="24"/>
          <w:szCs w:val="24"/>
        </w:rPr>
        <w:t>указанным</w:t>
      </w:r>
      <w:proofErr w:type="gramEnd"/>
      <w:r w:rsidRPr="00F14175">
        <w:rPr>
          <w:rFonts w:ascii="Times New Roman" w:hAnsi="Times New Roman" w:cs="Times New Roman"/>
          <w:sz w:val="24"/>
          <w:szCs w:val="24"/>
        </w:rPr>
        <w:t xml:space="preserve"> в контракте (договоре).</w:t>
      </w:r>
    </w:p>
    <w:p w:rsidR="00F14175" w:rsidRPr="00F14175" w:rsidRDefault="00F14175" w:rsidP="00F14175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F14175">
        <w:rPr>
          <w:rFonts w:ascii="Times New Roman" w:hAnsi="Times New Roman" w:cs="Times New Roman"/>
          <w:sz w:val="24"/>
          <w:szCs w:val="24"/>
        </w:rPr>
        <w:t>Принимая во внимание приведенные положения нормативных правовых актов, санкционирование оплаты обязательств по договору, средства которого подлежат казначейскому сопровождению, по мнению Департамента, возможно, в случае если получателем указанных средств является сторона такого договора.</w:t>
      </w:r>
    </w:p>
    <w:p w:rsidR="00F14175" w:rsidRPr="00F14175" w:rsidRDefault="00F14175" w:rsidP="00F14175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F14175">
        <w:rPr>
          <w:rFonts w:ascii="Times New Roman" w:hAnsi="Times New Roman" w:cs="Times New Roman"/>
          <w:sz w:val="24"/>
          <w:szCs w:val="24"/>
        </w:rPr>
        <w:t xml:space="preserve">Дополнительно сообщается, что ответ на аналогичный вопрос о заключении договора цессии по договору, средства которого подлежат казначейскому сопровождению, направлен письмом от 8 сентября 2023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14175">
        <w:rPr>
          <w:rFonts w:ascii="Times New Roman" w:hAnsi="Times New Roman" w:cs="Times New Roman"/>
          <w:sz w:val="24"/>
          <w:szCs w:val="24"/>
        </w:rPr>
        <w:t xml:space="preserve"> 02-14-08/86292.</w:t>
      </w:r>
    </w:p>
    <w:p w:rsidR="00F14175" w:rsidRPr="00F14175" w:rsidRDefault="00F14175" w:rsidP="00F14175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F14175">
        <w:rPr>
          <w:rFonts w:ascii="Times New Roman" w:hAnsi="Times New Roman" w:cs="Times New Roman"/>
          <w:sz w:val="24"/>
          <w:szCs w:val="24"/>
        </w:rPr>
        <w:t> </w:t>
      </w:r>
    </w:p>
    <w:p w:rsidR="00F14175" w:rsidRPr="00F14175" w:rsidRDefault="00F14175" w:rsidP="00A91A78">
      <w:pPr>
        <w:jc w:val="both"/>
        <w:rPr>
          <w:rFonts w:ascii="Times New Roman" w:hAnsi="Times New Roman" w:cs="Times New Roman"/>
          <w:sz w:val="24"/>
          <w:szCs w:val="24"/>
        </w:rPr>
      </w:pPr>
      <w:r w:rsidRPr="00F14175">
        <w:rPr>
          <w:rFonts w:ascii="Times New Roman" w:hAnsi="Times New Roman" w:cs="Times New Roman"/>
          <w:sz w:val="24"/>
          <w:szCs w:val="24"/>
        </w:rPr>
        <w:t>И.о. директора Департамента</w:t>
      </w:r>
    </w:p>
    <w:p w:rsidR="00F14175" w:rsidRPr="00F14175" w:rsidRDefault="00F14175" w:rsidP="00A91A78">
      <w:pPr>
        <w:jc w:val="both"/>
        <w:rPr>
          <w:rFonts w:ascii="Times New Roman" w:hAnsi="Times New Roman" w:cs="Times New Roman"/>
          <w:sz w:val="24"/>
          <w:szCs w:val="24"/>
        </w:rPr>
      </w:pPr>
      <w:r w:rsidRPr="00F14175">
        <w:rPr>
          <w:rFonts w:ascii="Times New Roman" w:hAnsi="Times New Roman" w:cs="Times New Roman"/>
          <w:sz w:val="24"/>
          <w:szCs w:val="24"/>
        </w:rPr>
        <w:t>Е.В.ГЛИМБОВСКАЯ</w:t>
      </w:r>
    </w:p>
    <w:p w:rsidR="00F14175" w:rsidRPr="00F14175" w:rsidRDefault="00F14175" w:rsidP="00A91A78">
      <w:pPr>
        <w:jc w:val="both"/>
        <w:rPr>
          <w:rFonts w:ascii="Times New Roman" w:hAnsi="Times New Roman" w:cs="Times New Roman"/>
          <w:sz w:val="24"/>
          <w:szCs w:val="24"/>
        </w:rPr>
      </w:pPr>
      <w:r w:rsidRPr="00F14175">
        <w:rPr>
          <w:rFonts w:ascii="Times New Roman" w:hAnsi="Times New Roman" w:cs="Times New Roman"/>
          <w:sz w:val="24"/>
          <w:szCs w:val="24"/>
        </w:rPr>
        <w:t>04.03.2024</w:t>
      </w:r>
    </w:p>
    <w:p w:rsidR="000A28C2" w:rsidRPr="00FE4698" w:rsidRDefault="00F14175" w:rsidP="00F14175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F14175">
        <w:rPr>
          <w:rFonts w:ascii="Times New Roman" w:hAnsi="Times New Roman" w:cs="Times New Roman"/>
          <w:sz w:val="24"/>
          <w:szCs w:val="24"/>
        </w:rPr>
        <w:t> </w:t>
      </w:r>
    </w:p>
    <w:sectPr w:rsidR="000A28C2" w:rsidRPr="00FE4698" w:rsidSect="000A2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E4698"/>
    <w:rsid w:val="000A28C2"/>
    <w:rsid w:val="00A91A78"/>
    <w:rsid w:val="00B813F9"/>
    <w:rsid w:val="00F14175"/>
    <w:rsid w:val="00FE4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2024-07-17T07:43:00Z</dcterms:created>
  <dcterms:modified xsi:type="dcterms:W3CDTF">2024-07-17T07:43:00Z</dcterms:modified>
</cp:coreProperties>
</file>