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A5F" w:rsidRPr="00392A5F" w:rsidRDefault="00392A5F" w:rsidP="00392A5F">
      <w:pPr>
        <w:ind w:firstLine="1560"/>
        <w:jc w:val="center"/>
        <w:rPr>
          <w:rFonts w:ascii="Times New Roman" w:hAnsi="Times New Roman" w:cs="Times New Roman"/>
          <w:b/>
          <w:sz w:val="24"/>
          <w:szCs w:val="24"/>
        </w:rPr>
      </w:pPr>
      <w:r w:rsidRPr="00392A5F">
        <w:rPr>
          <w:rFonts w:ascii="Times New Roman" w:hAnsi="Times New Roman" w:cs="Times New Roman"/>
          <w:b/>
          <w:sz w:val="24"/>
          <w:szCs w:val="24"/>
        </w:rPr>
        <w:t>МИНИСТЕРСТВО ФИНАНСОВ РОССИЙСКОЙ ФЕДЕРАЦИИ</w:t>
      </w:r>
    </w:p>
    <w:p w:rsidR="00392A5F" w:rsidRPr="00392A5F" w:rsidRDefault="00392A5F" w:rsidP="00392A5F">
      <w:pPr>
        <w:ind w:firstLine="1560"/>
        <w:jc w:val="center"/>
        <w:rPr>
          <w:rFonts w:ascii="Times New Roman" w:hAnsi="Times New Roman" w:cs="Times New Roman"/>
          <w:b/>
          <w:sz w:val="24"/>
          <w:szCs w:val="24"/>
        </w:rPr>
      </w:pPr>
    </w:p>
    <w:p w:rsidR="00392A5F" w:rsidRPr="00392A5F" w:rsidRDefault="00392A5F" w:rsidP="00392A5F">
      <w:pPr>
        <w:ind w:firstLine="1560"/>
        <w:jc w:val="center"/>
        <w:rPr>
          <w:rFonts w:ascii="Times New Roman" w:hAnsi="Times New Roman" w:cs="Times New Roman"/>
          <w:b/>
          <w:sz w:val="24"/>
          <w:szCs w:val="24"/>
        </w:rPr>
      </w:pPr>
      <w:r w:rsidRPr="00392A5F">
        <w:rPr>
          <w:rFonts w:ascii="Times New Roman" w:hAnsi="Times New Roman" w:cs="Times New Roman"/>
          <w:b/>
          <w:sz w:val="24"/>
          <w:szCs w:val="24"/>
        </w:rPr>
        <w:t>ПИСЬМО</w:t>
      </w:r>
    </w:p>
    <w:p w:rsidR="00392A5F" w:rsidRPr="00392A5F" w:rsidRDefault="00392A5F" w:rsidP="00392A5F">
      <w:pPr>
        <w:ind w:firstLine="1560"/>
        <w:jc w:val="center"/>
        <w:rPr>
          <w:rFonts w:ascii="Times New Roman" w:hAnsi="Times New Roman" w:cs="Times New Roman"/>
          <w:b/>
          <w:sz w:val="24"/>
          <w:szCs w:val="24"/>
        </w:rPr>
      </w:pPr>
      <w:r w:rsidRPr="00392A5F">
        <w:rPr>
          <w:rFonts w:ascii="Times New Roman" w:hAnsi="Times New Roman" w:cs="Times New Roman"/>
          <w:b/>
          <w:sz w:val="24"/>
          <w:szCs w:val="24"/>
        </w:rPr>
        <w:t xml:space="preserve">от 21 марта 2024 г. </w:t>
      </w:r>
      <w:r>
        <w:rPr>
          <w:rFonts w:ascii="Times New Roman" w:hAnsi="Times New Roman" w:cs="Times New Roman"/>
          <w:b/>
          <w:sz w:val="24"/>
          <w:szCs w:val="24"/>
        </w:rPr>
        <w:t>№</w:t>
      </w:r>
      <w:r w:rsidRPr="00392A5F">
        <w:rPr>
          <w:rFonts w:ascii="Times New Roman" w:hAnsi="Times New Roman" w:cs="Times New Roman"/>
          <w:b/>
          <w:sz w:val="24"/>
          <w:szCs w:val="24"/>
        </w:rPr>
        <w:t xml:space="preserve"> 02-09-10/25753</w:t>
      </w:r>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рассмотрев обращение от 11.03.2024, сообщает.</w:t>
      </w:r>
    </w:p>
    <w:p w:rsidR="00392A5F" w:rsidRPr="00392A5F" w:rsidRDefault="00392A5F" w:rsidP="00392A5F">
      <w:pPr>
        <w:ind w:firstLine="1560"/>
        <w:jc w:val="both"/>
        <w:rPr>
          <w:rFonts w:ascii="Times New Roman" w:hAnsi="Times New Roman" w:cs="Times New Roman"/>
          <w:sz w:val="24"/>
          <w:szCs w:val="24"/>
        </w:rPr>
      </w:pPr>
      <w:proofErr w:type="gramStart"/>
      <w:r w:rsidRPr="00392A5F">
        <w:rPr>
          <w:rFonts w:ascii="Times New Roman" w:hAnsi="Times New Roman" w:cs="Times New Roman"/>
          <w:sz w:val="24"/>
          <w:szCs w:val="24"/>
        </w:rPr>
        <w:t xml:space="preserve">Согласно абзацу первому пункта 11.8 Регламента Министерства финансов Российской Федерации, утвержденного приказом Министерства финансов Российской Федерации от 14.09.2018 </w:t>
      </w:r>
      <w:r>
        <w:rPr>
          <w:rFonts w:ascii="Times New Roman" w:hAnsi="Times New Roman" w:cs="Times New Roman"/>
          <w:sz w:val="24"/>
          <w:szCs w:val="24"/>
        </w:rPr>
        <w:t>№</w:t>
      </w:r>
      <w:r w:rsidRPr="00392A5F">
        <w:rPr>
          <w:rFonts w:ascii="Times New Roman" w:hAnsi="Times New Roman" w:cs="Times New Roman"/>
          <w:sz w:val="24"/>
          <w:szCs w:val="24"/>
        </w:rPr>
        <w:t xml:space="preserve"> 194н, Министерством финансов Российской Федерации не осуществляется разъяснение законодательства Российской Федерации, практики его применения, практики применения приказов Минфина России, а также толкование норм, терминов и понятий по обращениям, за исключением случаев, если на него возложена соответствующая обязанность или если это необходимо для</w:t>
      </w:r>
      <w:proofErr w:type="gramEnd"/>
      <w:r w:rsidRPr="00392A5F">
        <w:rPr>
          <w:rFonts w:ascii="Times New Roman" w:hAnsi="Times New Roman" w:cs="Times New Roman"/>
          <w:sz w:val="24"/>
          <w:szCs w:val="24"/>
        </w:rPr>
        <w:t xml:space="preserve"> обоснования решения, принятого по обращению.</w:t>
      </w:r>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При этом Бюджетным кодексом Российской Федерации (далее - БК РФ) не предусмотрено полномочие Министерства финансов Российской Федерации давать разъяснения по вопросам применения законодательства в сфере государственного (муниципального) финансового контроля.</w:t>
      </w:r>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Позиция аналогичного характера имеется в части отсутствия у Министерства финансов Российской Федерации полномочий по разъяснению иных нормативных правовых актов в установленной сфере.</w:t>
      </w:r>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Вместе с тем полагаем необходимым отметить следующее.</w:t>
      </w:r>
    </w:p>
    <w:p w:rsidR="00392A5F" w:rsidRPr="00392A5F" w:rsidRDefault="00392A5F" w:rsidP="00392A5F">
      <w:pPr>
        <w:ind w:firstLine="1560"/>
        <w:jc w:val="both"/>
        <w:rPr>
          <w:rFonts w:ascii="Times New Roman" w:hAnsi="Times New Roman" w:cs="Times New Roman"/>
          <w:sz w:val="24"/>
          <w:szCs w:val="24"/>
        </w:rPr>
      </w:pPr>
      <w:proofErr w:type="gramStart"/>
      <w:r w:rsidRPr="00392A5F">
        <w:rPr>
          <w:rFonts w:ascii="Times New Roman" w:hAnsi="Times New Roman" w:cs="Times New Roman"/>
          <w:sz w:val="24"/>
          <w:szCs w:val="24"/>
        </w:rPr>
        <w:t>Пунктом 1 статьи 269.2 БК РФ определены полномочия органов внутреннего государственного (муниципального) финансового контроля (далее - органы контроля) по осуществлению внутреннего государственного (муниципального) финансового контроля, к которым в том числе относится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Согласно положениям пункта 3 статьи 269.2 БК РФ органы контроля при осуществлении внутреннего государственного (муниципального) финансового контроля должны руководствоваться единой системой федеральных стандартов, утвержденных нормативными правовыми актами Правительства Российской Федерации.</w:t>
      </w:r>
    </w:p>
    <w:p w:rsidR="00392A5F" w:rsidRPr="00392A5F" w:rsidRDefault="00392A5F" w:rsidP="00392A5F">
      <w:pPr>
        <w:ind w:firstLine="1560"/>
        <w:jc w:val="both"/>
        <w:rPr>
          <w:rFonts w:ascii="Times New Roman" w:hAnsi="Times New Roman" w:cs="Times New Roman"/>
          <w:sz w:val="24"/>
          <w:szCs w:val="24"/>
        </w:rPr>
      </w:pPr>
      <w:proofErr w:type="gramStart"/>
      <w:r w:rsidRPr="00392A5F">
        <w:rPr>
          <w:rFonts w:ascii="Times New Roman" w:hAnsi="Times New Roman" w:cs="Times New Roman"/>
          <w:sz w:val="24"/>
          <w:szCs w:val="24"/>
        </w:rPr>
        <w:t xml:space="preserve">В соответствии с пунктом 2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w:t>
      </w:r>
      <w:r w:rsidRPr="00392A5F">
        <w:rPr>
          <w:rFonts w:ascii="Times New Roman" w:hAnsi="Times New Roman" w:cs="Times New Roman"/>
          <w:sz w:val="24"/>
          <w:szCs w:val="24"/>
        </w:rPr>
        <w:lastRenderedPageBreak/>
        <w:t xml:space="preserve">(муниципального) финансового контроля", утвержденного постановлением Правительства Российской Федерации от 06.02.2020 </w:t>
      </w:r>
      <w:r>
        <w:rPr>
          <w:rFonts w:ascii="Times New Roman" w:hAnsi="Times New Roman" w:cs="Times New Roman"/>
          <w:sz w:val="24"/>
          <w:szCs w:val="24"/>
        </w:rPr>
        <w:t>№</w:t>
      </w:r>
      <w:r w:rsidRPr="00392A5F">
        <w:rPr>
          <w:rFonts w:ascii="Times New Roman" w:hAnsi="Times New Roman" w:cs="Times New Roman"/>
          <w:sz w:val="24"/>
          <w:szCs w:val="24"/>
        </w:rPr>
        <w:t xml:space="preserve"> 100 (далее - Стандарт </w:t>
      </w:r>
      <w:r>
        <w:rPr>
          <w:rFonts w:ascii="Times New Roman" w:hAnsi="Times New Roman" w:cs="Times New Roman"/>
          <w:sz w:val="24"/>
          <w:szCs w:val="24"/>
        </w:rPr>
        <w:t>№</w:t>
      </w:r>
      <w:r w:rsidRPr="00392A5F">
        <w:rPr>
          <w:rFonts w:ascii="Times New Roman" w:hAnsi="Times New Roman" w:cs="Times New Roman"/>
          <w:sz w:val="24"/>
          <w:szCs w:val="24"/>
        </w:rPr>
        <w:t xml:space="preserve"> 100), должностными лицами органа контроля, осуществляющими контрольную деятельность, являются:</w:t>
      </w:r>
      <w:proofErr w:type="gramEnd"/>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руководитель органа контроля;</w:t>
      </w:r>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 xml:space="preserve">заместители руководителя органа контроля, к </w:t>
      </w:r>
      <w:proofErr w:type="gramStart"/>
      <w:r w:rsidRPr="00392A5F">
        <w:rPr>
          <w:rFonts w:ascii="Times New Roman" w:hAnsi="Times New Roman" w:cs="Times New Roman"/>
          <w:sz w:val="24"/>
          <w:szCs w:val="24"/>
        </w:rPr>
        <w:t>компетенции</w:t>
      </w:r>
      <w:proofErr w:type="gramEnd"/>
      <w:r w:rsidRPr="00392A5F">
        <w:rPr>
          <w:rFonts w:ascii="Times New Roman" w:hAnsi="Times New Roman" w:cs="Times New Roman"/>
          <w:sz w:val="24"/>
          <w:szCs w:val="24"/>
        </w:rPr>
        <w:t xml:space="preserve"> которых относятся вопросы осуществления внутреннего государственного (муниципального) финансового контроля;</w:t>
      </w:r>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руководители (заместители руководителей) структурных подразделений (территориальных органов (при наличии)) органа контроля, ответственные за осуществление контрольных мероприятий;</w:t>
      </w:r>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иные государственные (муниципальные) гражданские служащие органа контроля, уполномоченные на участие в проведении контрольных мероприятий.</w:t>
      </w:r>
    </w:p>
    <w:p w:rsidR="00392A5F" w:rsidRPr="00392A5F" w:rsidRDefault="00392A5F" w:rsidP="00392A5F">
      <w:pPr>
        <w:ind w:firstLine="1560"/>
        <w:jc w:val="both"/>
        <w:rPr>
          <w:rFonts w:ascii="Times New Roman" w:hAnsi="Times New Roman" w:cs="Times New Roman"/>
          <w:sz w:val="24"/>
          <w:szCs w:val="24"/>
        </w:rPr>
      </w:pPr>
      <w:proofErr w:type="gramStart"/>
      <w:r w:rsidRPr="00392A5F">
        <w:rPr>
          <w:rFonts w:ascii="Times New Roman" w:hAnsi="Times New Roman" w:cs="Times New Roman"/>
          <w:sz w:val="24"/>
          <w:szCs w:val="24"/>
        </w:rPr>
        <w:t xml:space="preserve">При этом в соответствии с положениями пункта 12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w:t>
      </w:r>
      <w:r>
        <w:rPr>
          <w:rFonts w:ascii="Times New Roman" w:hAnsi="Times New Roman" w:cs="Times New Roman"/>
          <w:sz w:val="24"/>
          <w:szCs w:val="24"/>
        </w:rPr>
        <w:t>№</w:t>
      </w:r>
      <w:r w:rsidRPr="00392A5F">
        <w:rPr>
          <w:rFonts w:ascii="Times New Roman" w:hAnsi="Times New Roman" w:cs="Times New Roman"/>
          <w:sz w:val="24"/>
          <w:szCs w:val="24"/>
        </w:rPr>
        <w:t xml:space="preserve"> 1235 (далее - Стандарт </w:t>
      </w:r>
      <w:r>
        <w:rPr>
          <w:rFonts w:ascii="Times New Roman" w:hAnsi="Times New Roman" w:cs="Times New Roman"/>
          <w:sz w:val="24"/>
          <w:szCs w:val="24"/>
        </w:rPr>
        <w:t>№</w:t>
      </w:r>
      <w:r w:rsidRPr="00392A5F">
        <w:rPr>
          <w:rFonts w:ascii="Times New Roman" w:hAnsi="Times New Roman" w:cs="Times New Roman"/>
          <w:sz w:val="24"/>
          <w:szCs w:val="24"/>
        </w:rPr>
        <w:t xml:space="preserve"> 1235), состав проверочной (ревизионной) группы (или в случае невозможности формирования проверочной (ревизионной) группы - уполномоченное на проведение контрольного мероприятия должностное лицо) указывается в приказе (распоряжении) органа контроля</w:t>
      </w:r>
      <w:proofErr w:type="gramEnd"/>
      <w:r w:rsidRPr="00392A5F">
        <w:rPr>
          <w:rFonts w:ascii="Times New Roman" w:hAnsi="Times New Roman" w:cs="Times New Roman"/>
          <w:sz w:val="24"/>
          <w:szCs w:val="24"/>
        </w:rPr>
        <w:t xml:space="preserve">, </w:t>
      </w:r>
      <w:proofErr w:type="gramStart"/>
      <w:r w:rsidRPr="00392A5F">
        <w:rPr>
          <w:rFonts w:ascii="Times New Roman" w:hAnsi="Times New Roman" w:cs="Times New Roman"/>
          <w:sz w:val="24"/>
          <w:szCs w:val="24"/>
        </w:rPr>
        <w:t>оформляемом на основании решения руководителя (заместителя руководителя) органа контроля о назначении контрольного мероприятия.</w:t>
      </w:r>
      <w:proofErr w:type="gramEnd"/>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 xml:space="preserve">В соответствии с подпунктом "г" пункта 3 Стандарта </w:t>
      </w:r>
      <w:r>
        <w:rPr>
          <w:rFonts w:ascii="Times New Roman" w:hAnsi="Times New Roman" w:cs="Times New Roman"/>
          <w:sz w:val="24"/>
          <w:szCs w:val="24"/>
        </w:rPr>
        <w:t>№</w:t>
      </w:r>
      <w:r w:rsidRPr="00392A5F">
        <w:rPr>
          <w:rFonts w:ascii="Times New Roman" w:hAnsi="Times New Roman" w:cs="Times New Roman"/>
          <w:sz w:val="24"/>
          <w:szCs w:val="24"/>
        </w:rPr>
        <w:t xml:space="preserve"> 100 должностные лица органа контроля имеют право назначать (организовывать) экспертизы, необходимые для проведения контрольных мероприятий, с привлечением независимых экспертов (специализированных экспертных организаций), специалистов иных государственных (муниципальных) органов, специалистов учреждений, подведомственных органу контроля.</w:t>
      </w:r>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 xml:space="preserve">В случае проведения экспертиз, необходимых для проведения контрольных мероприятий, согласно пункту 12 Стандарта </w:t>
      </w:r>
      <w:r>
        <w:rPr>
          <w:rFonts w:ascii="Times New Roman" w:hAnsi="Times New Roman" w:cs="Times New Roman"/>
          <w:sz w:val="24"/>
          <w:szCs w:val="24"/>
        </w:rPr>
        <w:t>№</w:t>
      </w:r>
      <w:r w:rsidRPr="00392A5F">
        <w:rPr>
          <w:rFonts w:ascii="Times New Roman" w:hAnsi="Times New Roman" w:cs="Times New Roman"/>
          <w:sz w:val="24"/>
          <w:szCs w:val="24"/>
        </w:rPr>
        <w:t xml:space="preserve"> 1235 в решении о назначении контрольного мероприятия указываются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органу контроля, предусмотренных подпунктом "г" пункта 3 Стандарта </w:t>
      </w:r>
      <w:r>
        <w:rPr>
          <w:rFonts w:ascii="Times New Roman" w:hAnsi="Times New Roman" w:cs="Times New Roman"/>
          <w:sz w:val="24"/>
          <w:szCs w:val="24"/>
        </w:rPr>
        <w:t>№</w:t>
      </w:r>
      <w:r w:rsidRPr="00392A5F">
        <w:rPr>
          <w:rFonts w:ascii="Times New Roman" w:hAnsi="Times New Roman" w:cs="Times New Roman"/>
          <w:sz w:val="24"/>
          <w:szCs w:val="24"/>
        </w:rPr>
        <w:t xml:space="preserve"> 100.</w:t>
      </w:r>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 xml:space="preserve">Учитывая </w:t>
      </w:r>
      <w:proofErr w:type="gramStart"/>
      <w:r w:rsidRPr="00392A5F">
        <w:rPr>
          <w:rFonts w:ascii="Times New Roman" w:hAnsi="Times New Roman" w:cs="Times New Roman"/>
          <w:sz w:val="24"/>
          <w:szCs w:val="24"/>
        </w:rPr>
        <w:t>изложенное</w:t>
      </w:r>
      <w:proofErr w:type="gramEnd"/>
      <w:r w:rsidRPr="00392A5F">
        <w:rPr>
          <w:rFonts w:ascii="Times New Roman" w:hAnsi="Times New Roman" w:cs="Times New Roman"/>
          <w:sz w:val="24"/>
          <w:szCs w:val="24"/>
        </w:rPr>
        <w:t>, по мнению Департамента, при планировании и проведении контрольных мероприятий орган контроля должен руководствоваться положениями вышеуказанных нормативных правовых актов, в соответствии с которыми проводить контрольные мероприятия, а также осуществлять в рамках их контрольные действия вправе исключительно должностные лица (привлеченные эксперты, специалисты), указанные в решении о назначении контрольного мероприятия.</w:t>
      </w:r>
    </w:p>
    <w:p w:rsidR="00392A5F" w:rsidRPr="00392A5F" w:rsidRDefault="00392A5F" w:rsidP="00392A5F">
      <w:pPr>
        <w:ind w:firstLine="1560"/>
        <w:jc w:val="both"/>
        <w:rPr>
          <w:rFonts w:ascii="Times New Roman" w:hAnsi="Times New Roman" w:cs="Times New Roman"/>
          <w:sz w:val="24"/>
          <w:szCs w:val="24"/>
        </w:rPr>
      </w:pPr>
      <w:proofErr w:type="gramStart"/>
      <w:r w:rsidRPr="00392A5F">
        <w:rPr>
          <w:rFonts w:ascii="Times New Roman" w:hAnsi="Times New Roman" w:cs="Times New Roman"/>
          <w:sz w:val="24"/>
          <w:szCs w:val="24"/>
        </w:rPr>
        <w:lastRenderedPageBreak/>
        <w:t xml:space="preserve">Также обращаем внимание, что Порядок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от 05.04.2013 </w:t>
      </w:r>
      <w:r>
        <w:rPr>
          <w:rFonts w:ascii="Times New Roman" w:hAnsi="Times New Roman" w:cs="Times New Roman"/>
          <w:sz w:val="24"/>
          <w:szCs w:val="24"/>
        </w:rPr>
        <w:t>№</w:t>
      </w:r>
      <w:r w:rsidRPr="00392A5F">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утвержденный приказом Минфина России от 29.10.2021 </w:t>
      </w:r>
      <w:r>
        <w:rPr>
          <w:rFonts w:ascii="Times New Roman" w:hAnsi="Times New Roman" w:cs="Times New Roman"/>
          <w:sz w:val="24"/>
          <w:szCs w:val="24"/>
        </w:rPr>
        <w:t>№</w:t>
      </w:r>
      <w:r w:rsidRPr="00392A5F">
        <w:rPr>
          <w:rFonts w:ascii="Times New Roman" w:hAnsi="Times New Roman" w:cs="Times New Roman"/>
          <w:sz w:val="24"/>
          <w:szCs w:val="24"/>
        </w:rPr>
        <w:t xml:space="preserve"> 167н, регулирует взаимоотношения Федерального казначейства</w:t>
      </w:r>
      <w:proofErr w:type="gramEnd"/>
      <w:r w:rsidRPr="00392A5F">
        <w:rPr>
          <w:rFonts w:ascii="Times New Roman" w:hAnsi="Times New Roman" w:cs="Times New Roman"/>
          <w:sz w:val="24"/>
          <w:szCs w:val="24"/>
        </w:rPr>
        <w:t xml:space="preserve"> и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в части проведения Федеральным казначейством вышеуказанных проверок.</w:t>
      </w:r>
    </w:p>
    <w:p w:rsidR="00392A5F" w:rsidRPr="00392A5F" w:rsidRDefault="00392A5F" w:rsidP="00392A5F">
      <w:pPr>
        <w:ind w:firstLine="1560"/>
        <w:jc w:val="both"/>
        <w:rPr>
          <w:rFonts w:ascii="Times New Roman" w:hAnsi="Times New Roman" w:cs="Times New Roman"/>
          <w:sz w:val="24"/>
          <w:szCs w:val="24"/>
        </w:rPr>
      </w:pPr>
      <w:r w:rsidRPr="00392A5F">
        <w:rPr>
          <w:rFonts w:ascii="Times New Roman" w:hAnsi="Times New Roman" w:cs="Times New Roman"/>
          <w:sz w:val="24"/>
          <w:szCs w:val="24"/>
        </w:rPr>
        <w:t> </w:t>
      </w:r>
    </w:p>
    <w:p w:rsidR="00392A5F" w:rsidRPr="00392A5F" w:rsidRDefault="00392A5F" w:rsidP="00392A5F">
      <w:pPr>
        <w:jc w:val="both"/>
        <w:rPr>
          <w:rFonts w:ascii="Times New Roman" w:hAnsi="Times New Roman" w:cs="Times New Roman"/>
          <w:sz w:val="24"/>
          <w:szCs w:val="24"/>
        </w:rPr>
      </w:pPr>
      <w:r w:rsidRPr="00392A5F">
        <w:rPr>
          <w:rFonts w:ascii="Times New Roman" w:hAnsi="Times New Roman" w:cs="Times New Roman"/>
          <w:sz w:val="24"/>
          <w:szCs w:val="24"/>
        </w:rPr>
        <w:t>Заместитель директора Департамента</w:t>
      </w:r>
    </w:p>
    <w:p w:rsidR="00392A5F" w:rsidRPr="00392A5F" w:rsidRDefault="00392A5F" w:rsidP="00392A5F">
      <w:pPr>
        <w:jc w:val="both"/>
        <w:rPr>
          <w:rFonts w:ascii="Times New Roman" w:hAnsi="Times New Roman" w:cs="Times New Roman"/>
          <w:sz w:val="24"/>
          <w:szCs w:val="24"/>
        </w:rPr>
      </w:pPr>
      <w:r w:rsidRPr="00392A5F">
        <w:rPr>
          <w:rFonts w:ascii="Times New Roman" w:hAnsi="Times New Roman" w:cs="Times New Roman"/>
          <w:sz w:val="24"/>
          <w:szCs w:val="24"/>
        </w:rPr>
        <w:t>С.С.БЫЧКОВ</w:t>
      </w:r>
    </w:p>
    <w:p w:rsidR="007A46D3" w:rsidRPr="00392A5F" w:rsidRDefault="00392A5F" w:rsidP="00392A5F">
      <w:pPr>
        <w:jc w:val="both"/>
        <w:rPr>
          <w:rFonts w:ascii="Times New Roman" w:hAnsi="Times New Roman" w:cs="Times New Roman"/>
          <w:sz w:val="24"/>
          <w:szCs w:val="24"/>
        </w:rPr>
      </w:pPr>
      <w:r w:rsidRPr="00392A5F">
        <w:rPr>
          <w:rFonts w:ascii="Times New Roman" w:hAnsi="Times New Roman" w:cs="Times New Roman"/>
          <w:sz w:val="24"/>
          <w:szCs w:val="24"/>
        </w:rPr>
        <w:t>21.03.2024</w:t>
      </w:r>
    </w:p>
    <w:sectPr w:rsidR="007A46D3" w:rsidRPr="00392A5F" w:rsidSect="007A46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2A5F"/>
    <w:rsid w:val="00392A5F"/>
    <w:rsid w:val="007A4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6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910</Words>
  <Characters>5192</Characters>
  <Application>Microsoft Office Word</Application>
  <DocSecurity>0</DocSecurity>
  <Lines>43</Lines>
  <Paragraphs>12</Paragraphs>
  <ScaleCrop>false</ScaleCrop>
  <Company>Krokoz™</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2024-08-28T05:55:00Z</dcterms:created>
  <dcterms:modified xsi:type="dcterms:W3CDTF">2024-08-28T05:59:00Z</dcterms:modified>
</cp:coreProperties>
</file>