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F5" w:rsidRDefault="003B12F5" w:rsidP="003B12F5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F5">
        <w:rPr>
          <w:rFonts w:ascii="Times New Roman" w:hAnsi="Times New Roman" w:cs="Times New Roman"/>
          <w:b/>
          <w:sz w:val="24"/>
          <w:szCs w:val="24"/>
        </w:rPr>
        <w:t xml:space="preserve">Письмо Минфина России от 1 августа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3B12F5">
        <w:rPr>
          <w:rFonts w:ascii="Times New Roman" w:hAnsi="Times New Roman" w:cs="Times New Roman"/>
          <w:b/>
          <w:sz w:val="24"/>
          <w:szCs w:val="24"/>
        </w:rPr>
        <w:t xml:space="preserve"> 24-08-08/71743 "О применении Закона № 44-ФЗ при заключении контракта с единственным поставщиком (подрядчиком, исполнителем)"</w:t>
      </w:r>
    </w:p>
    <w:p w:rsidR="003B12F5" w:rsidRDefault="003B12F5" w:rsidP="003B12F5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F5" w:rsidRPr="003B12F5" w:rsidRDefault="003B12F5" w:rsidP="003B12F5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44-ФЗ) при заключении контракта с единственным поставщиком (подрядчиком, исполнителем), сообщает следующее.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2F5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12F5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12F5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 xml:space="preserve">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 установлено, что законодательство Российской Федерации о контрактной системе в сфере закупок </w:t>
      </w:r>
      <w:proofErr w:type="gramStart"/>
      <w:r w:rsidRPr="003B12F5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3B12F5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ГК РФ).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>В соответствии с пунктом 2 статьи 425 ГК РФ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согласно пункту 2 статьи 72 БК РФ и статье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 заказчик вправе начать закупку только после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 xml:space="preserve">Пунктом 3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 установлено, что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3B12F5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3B12F5">
        <w:rPr>
          <w:rFonts w:ascii="Times New Roman" w:hAnsi="Times New Roman" w:cs="Times New Roman"/>
          <w:sz w:val="24"/>
          <w:szCs w:val="24"/>
        </w:rPr>
        <w:t>оронами контракта, а в случае осуществления закупки у единственного поставщика (подрядчика, исполнителя) - с заключения контракта и завершается исполнением обязательств сторонами контракта.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1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</w:t>
      </w:r>
      <w:r w:rsidRPr="003B12F5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заказчика с поставщиком (подрядчиком, исполнителем) в соответствии с гражданским законодательством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2F5">
        <w:rPr>
          <w:rFonts w:ascii="Times New Roman" w:hAnsi="Times New Roman" w:cs="Times New Roman"/>
          <w:sz w:val="24"/>
          <w:szCs w:val="24"/>
        </w:rPr>
        <w:t xml:space="preserve">Таким образом, порядок осуществления закупки, установленный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2F5">
        <w:rPr>
          <w:rFonts w:ascii="Times New Roman" w:hAnsi="Times New Roman" w:cs="Times New Roman"/>
          <w:sz w:val="24"/>
          <w:szCs w:val="24"/>
        </w:rPr>
        <w:t xml:space="preserve"> 44-ФЗ, не предусматривает возможности начала исполнения обязательств единственным поставщиком (подрядчиком, исполнителем) до заключения контракта, в том числе с учетом того, что поставка товара, выполнение работ, оказание услуг и их приемка при отсутствии заключенного контракта и соответствующих средств бюджетов бюджетной системы Российской Федерации влечет возникновение фактической задолженности, в том числе в условиях отсутствия постановки</w:t>
      </w:r>
      <w:proofErr w:type="gramEnd"/>
      <w:r w:rsidRPr="003B12F5">
        <w:rPr>
          <w:rFonts w:ascii="Times New Roman" w:hAnsi="Times New Roman" w:cs="Times New Roman"/>
          <w:sz w:val="24"/>
          <w:szCs w:val="24"/>
        </w:rPr>
        <w:t xml:space="preserve"> бюджетных обязательств на бюджетный учет.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2F5">
        <w:rPr>
          <w:rFonts w:ascii="Times New Roman" w:hAnsi="Times New Roman" w:cs="Times New Roman"/>
          <w:sz w:val="24"/>
          <w:szCs w:val="24"/>
        </w:rPr>
        <w:t>Учитывая изложенное, заключение контракта с единственным с поставщиком (подрядчиком, исполнителем), предусматривающего распространение его условий на отношения, возникшие до его заключения, не соответствует нормам законодательства Российской Федерации о контрактной системе в сфере закупок.</w:t>
      </w:r>
      <w:proofErr w:type="gramEnd"/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3B12F5" w:rsidRPr="003B12F5" w:rsidRDefault="003B12F5" w:rsidP="003B12F5">
      <w:pPr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3B12F5" w:rsidRPr="003B12F5" w:rsidRDefault="003B12F5" w:rsidP="003B12F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3B12F5" w:rsidRDefault="003B12F5" w:rsidP="003B12F5">
      <w:pPr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3B12F5">
        <w:rPr>
          <w:rFonts w:ascii="Times New Roman" w:hAnsi="Times New Roman" w:cs="Times New Roman"/>
          <w:sz w:val="24"/>
          <w:szCs w:val="24"/>
        </w:rPr>
        <w:tab/>
      </w:r>
    </w:p>
    <w:p w:rsidR="00653A28" w:rsidRPr="003B12F5" w:rsidRDefault="003B12F5" w:rsidP="003B12F5">
      <w:pPr>
        <w:jc w:val="both"/>
        <w:rPr>
          <w:rFonts w:ascii="Times New Roman" w:hAnsi="Times New Roman" w:cs="Times New Roman"/>
          <w:sz w:val="24"/>
          <w:szCs w:val="24"/>
        </w:rPr>
      </w:pPr>
      <w:r w:rsidRPr="003B12F5">
        <w:rPr>
          <w:rFonts w:ascii="Times New Roman" w:hAnsi="Times New Roman" w:cs="Times New Roman"/>
          <w:sz w:val="24"/>
          <w:szCs w:val="24"/>
        </w:rPr>
        <w:t xml:space="preserve">H.B. </w:t>
      </w:r>
      <w:proofErr w:type="spellStart"/>
      <w:r w:rsidRPr="003B12F5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653A28" w:rsidRPr="003B12F5" w:rsidSect="0065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2F5"/>
    <w:rsid w:val="003B12F5"/>
    <w:rsid w:val="0065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3005</Characters>
  <Application>Microsoft Office Word</Application>
  <DocSecurity>0</DocSecurity>
  <Lines>25</Lines>
  <Paragraphs>7</Paragraphs>
  <ScaleCrop>false</ScaleCrop>
  <Company>Krokoz™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2024-09-04T03:26:00Z</dcterms:created>
  <dcterms:modified xsi:type="dcterms:W3CDTF">2024-09-04T03:30:00Z</dcterms:modified>
</cp:coreProperties>
</file>