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3E" w:rsidRPr="0030723E" w:rsidRDefault="0030723E" w:rsidP="0030723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3E">
        <w:rPr>
          <w:rFonts w:ascii="Times New Roman" w:hAnsi="Times New Roman" w:cs="Times New Roman"/>
          <w:b/>
          <w:sz w:val="24"/>
          <w:szCs w:val="24"/>
        </w:rPr>
        <w:t>Письмо Федерального казначейства от 19 июля 2024 г. № 07-04-05/03-20282 “О внесении изменений в соответствии с постановлением Правительства РФ N 888”</w:t>
      </w:r>
    </w:p>
    <w:p w:rsid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23E">
        <w:rPr>
          <w:rFonts w:ascii="Times New Roman" w:hAnsi="Times New Roman" w:cs="Times New Roman"/>
          <w:sz w:val="24"/>
          <w:szCs w:val="24"/>
        </w:rPr>
        <w:t xml:space="preserve">Федеральное казначейство в связи с вступлением в силу постановления Правительства Российской Федерации от 29.06.2024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23E">
        <w:rPr>
          <w:rFonts w:ascii="Times New Roman" w:hAnsi="Times New Roman" w:cs="Times New Roman"/>
          <w:sz w:val="24"/>
          <w:szCs w:val="24"/>
        </w:rPr>
        <w:t xml:space="preserve"> 888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 (далее - Постановление) сообщает о следующих изменениях в Правила ведения реестра контрактов, содержащего сведения, составляющие государственную тайну, утвержденные постановлением Правительства Российской Федерации от 28.11.2013</w:t>
      </w:r>
      <w:proofErr w:type="gramEnd"/>
      <w:r w:rsidRPr="00307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23E">
        <w:rPr>
          <w:rFonts w:ascii="Times New Roman" w:hAnsi="Times New Roman" w:cs="Times New Roman"/>
          <w:sz w:val="24"/>
          <w:szCs w:val="24"/>
        </w:rPr>
        <w:t xml:space="preserve"> 1084 "О порядке ведения реестра контрактов, содержащего сведения, составляющие государственную тайну" (далее - реестр контрактов,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23E">
        <w:rPr>
          <w:rFonts w:ascii="Times New Roman" w:hAnsi="Times New Roman" w:cs="Times New Roman"/>
          <w:sz w:val="24"/>
          <w:szCs w:val="24"/>
        </w:rPr>
        <w:t xml:space="preserve"> 1084).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23E">
        <w:rPr>
          <w:rFonts w:ascii="Times New Roman" w:hAnsi="Times New Roman" w:cs="Times New Roman"/>
          <w:sz w:val="24"/>
          <w:szCs w:val="24"/>
        </w:rPr>
        <w:t>Со дня вступления в силу Постановления в соответствии с подпунктом "в" пункта 1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(далее - Изменения в НПА), добавлена норма об ответственности заказчика за неполноту, недостоверность сведений, подлежащих включению в реестр контрактов, за несоответствие указанных сведений требованиям, установленным</w:t>
      </w:r>
      <w:proofErr w:type="gramEnd"/>
      <w:r w:rsidRPr="0030723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а также за действия, совершенные на основании указанных сведений.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23E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подпунктом "е" пункта 1 Изменений в НПА не позднее 3 рабочих дней со дня включения (обновления) реестровой записи в реестр контрактов территориальный орган Федерального казначейства в порядке, предусмотренном пунктом 10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23E">
        <w:rPr>
          <w:rFonts w:ascii="Times New Roman" w:hAnsi="Times New Roman" w:cs="Times New Roman"/>
          <w:sz w:val="24"/>
          <w:szCs w:val="24"/>
        </w:rPr>
        <w:t xml:space="preserve"> 1084, должен направлять заказчику 2 экземпляра выписки из реестра контрактов для направления заказчиком одного из экземпляров поставщику (подрядчику, исполнителю) не позднее 7 рабочих дней</w:t>
      </w:r>
      <w:proofErr w:type="gramEnd"/>
      <w:r w:rsidRPr="0030723E">
        <w:rPr>
          <w:rFonts w:ascii="Times New Roman" w:hAnsi="Times New Roman" w:cs="Times New Roman"/>
          <w:sz w:val="24"/>
          <w:szCs w:val="24"/>
        </w:rPr>
        <w:t xml:space="preserve"> со дня получения заказчиком запроса поставщика (подрядчика, исполнителя) о предоставлении ему экземпляра выписки из реестра контрактов.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0723E">
        <w:rPr>
          <w:rFonts w:ascii="Times New Roman" w:hAnsi="Times New Roman" w:cs="Times New Roman"/>
          <w:sz w:val="24"/>
          <w:szCs w:val="24"/>
        </w:rPr>
        <w:t>С 1 января 2025 года в соответствии с Изменениями в НПА расширяется реквизитный состав сведений о государственном контракте, содержащем сведения, составляющие государственную тайну (далее - сведения).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23E">
        <w:rPr>
          <w:rFonts w:ascii="Times New Roman" w:hAnsi="Times New Roman" w:cs="Times New Roman"/>
          <w:sz w:val="24"/>
          <w:szCs w:val="24"/>
        </w:rPr>
        <w:t xml:space="preserve">Также изменяется порядок контроля, осуществляемого территориальными органами Федерального казначейства при включении сведений в реестр контрактов, в части добавления проверки на </w:t>
      </w:r>
      <w:proofErr w:type="spellStart"/>
      <w:r w:rsidRPr="0030723E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0723E">
        <w:rPr>
          <w:rFonts w:ascii="Times New Roman" w:hAnsi="Times New Roman" w:cs="Times New Roman"/>
          <w:sz w:val="24"/>
          <w:szCs w:val="24"/>
        </w:rPr>
        <w:t xml:space="preserve"> указанной в представленных заказчиком сведениях цены контракта (в том числе с учетом её изменения) над объемом финансового обеспечения (в разрезе планируемых платежей на текущий финансовый год, плановый период и последующие годы) для осуществления закупки, если иное не предусмотрено актом</w:t>
      </w:r>
      <w:proofErr w:type="gramEnd"/>
      <w:r w:rsidRPr="0030723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Федерации. В случае</w:t>
      </w:r>
      <w:proofErr w:type="gramStart"/>
      <w:r w:rsidRPr="0030723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0723E">
        <w:rPr>
          <w:rFonts w:ascii="Times New Roman" w:hAnsi="Times New Roman" w:cs="Times New Roman"/>
          <w:sz w:val="24"/>
          <w:szCs w:val="24"/>
        </w:rPr>
        <w:t xml:space="preserve"> если контроль на предмет </w:t>
      </w:r>
      <w:proofErr w:type="spellStart"/>
      <w:r w:rsidRPr="0030723E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30723E">
        <w:rPr>
          <w:rFonts w:ascii="Times New Roman" w:hAnsi="Times New Roman" w:cs="Times New Roman"/>
          <w:sz w:val="24"/>
          <w:szCs w:val="24"/>
        </w:rPr>
        <w:t xml:space="preserve"> цены контракта над объемом финансового обеспечения в разрезе планируемых платежей на текущий финансовый год, плановый период и последующие годы не пройден, сведения в реестр контрактов не включаются.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23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казначейством в настоящее время проводятся мероприятия по внесению в Порядок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Федеральным казначейством выписок из указанного реестра и протокола, а также форм указанных документов, утвержденный приказом Федерального казначейства от 18.07.2022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23E">
        <w:rPr>
          <w:rFonts w:ascii="Times New Roman" w:hAnsi="Times New Roman" w:cs="Times New Roman"/>
          <w:sz w:val="24"/>
          <w:szCs w:val="24"/>
        </w:rPr>
        <w:t xml:space="preserve"> 17н, положений</w:t>
      </w:r>
      <w:proofErr w:type="gramEnd"/>
      <w:r w:rsidRPr="0030723E">
        <w:rPr>
          <w:rFonts w:ascii="Times New Roman" w:hAnsi="Times New Roman" w:cs="Times New Roman"/>
          <w:sz w:val="24"/>
          <w:szCs w:val="24"/>
        </w:rPr>
        <w:t xml:space="preserve"> в части связанных норм Изменений в НПА, вступающих в силу с 1 января 2025 года.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0723E">
        <w:rPr>
          <w:rFonts w:ascii="Times New Roman" w:hAnsi="Times New Roman" w:cs="Times New Roman"/>
          <w:sz w:val="24"/>
          <w:szCs w:val="24"/>
        </w:rPr>
        <w:t>Федеральное казначейство просит главных распорядителей средств федерального бюджета принять к учету в работе и довести до сведения подведомственных учреждений вышеуказанную информацию.</w:t>
      </w:r>
    </w:p>
    <w:p w:rsidR="0030723E" w:rsidRPr="0030723E" w:rsidRDefault="0030723E" w:rsidP="0030723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6F65B0" w:rsidRPr="0030723E" w:rsidRDefault="0030723E" w:rsidP="0030723E">
      <w:pPr>
        <w:jc w:val="both"/>
        <w:rPr>
          <w:rFonts w:ascii="Times New Roman" w:hAnsi="Times New Roman" w:cs="Times New Roman"/>
          <w:sz w:val="24"/>
          <w:szCs w:val="24"/>
        </w:rPr>
      </w:pPr>
      <w:r w:rsidRPr="0030723E">
        <w:rPr>
          <w:rFonts w:ascii="Times New Roman" w:hAnsi="Times New Roman" w:cs="Times New Roman"/>
          <w:sz w:val="24"/>
          <w:szCs w:val="24"/>
        </w:rPr>
        <w:t xml:space="preserve">Р.Е. </w:t>
      </w:r>
      <w:proofErr w:type="spellStart"/>
      <w:r w:rsidRPr="0030723E">
        <w:rPr>
          <w:rFonts w:ascii="Times New Roman" w:hAnsi="Times New Roman" w:cs="Times New Roman"/>
          <w:sz w:val="24"/>
          <w:szCs w:val="24"/>
        </w:rPr>
        <w:t>Артюхин</w:t>
      </w:r>
      <w:proofErr w:type="spellEnd"/>
    </w:p>
    <w:sectPr w:rsidR="006F65B0" w:rsidRPr="0030723E" w:rsidSect="006F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23E"/>
    <w:rsid w:val="0030723E"/>
    <w:rsid w:val="006F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99345-6ADC-461D-9065-079DC8A4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3237</Characters>
  <Application>Microsoft Office Word</Application>
  <DocSecurity>0</DocSecurity>
  <Lines>26</Lines>
  <Paragraphs>7</Paragraphs>
  <ScaleCrop>false</ScaleCrop>
  <Company>Krokoz™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2024-09-06T06:17:00Z</dcterms:created>
  <dcterms:modified xsi:type="dcterms:W3CDTF">2024-09-06T06:25:00Z</dcterms:modified>
</cp:coreProperties>
</file>