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46" w:rsidRPr="00B52D46" w:rsidRDefault="00B52D46" w:rsidP="00B52D46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4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52D46" w:rsidRPr="00B52D46" w:rsidRDefault="00B52D46" w:rsidP="00B52D46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D46" w:rsidRPr="00B52D46" w:rsidRDefault="00B52D46" w:rsidP="00B52D46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46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52D46" w:rsidRPr="00B52D46" w:rsidRDefault="00B52D46" w:rsidP="00B52D46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46">
        <w:rPr>
          <w:rFonts w:ascii="Times New Roman" w:hAnsi="Times New Roman" w:cs="Times New Roman"/>
          <w:b/>
          <w:sz w:val="24"/>
          <w:szCs w:val="24"/>
        </w:rPr>
        <w:t xml:space="preserve">от 9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52D46">
        <w:rPr>
          <w:rFonts w:ascii="Times New Roman" w:hAnsi="Times New Roman" w:cs="Times New Roman"/>
          <w:b/>
          <w:sz w:val="24"/>
          <w:szCs w:val="24"/>
        </w:rPr>
        <w:t xml:space="preserve"> 24-06-09/63732 "Об освобождении от уплаты неустойки (штрафа, пеней) по контракту при закупках"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 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D4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07.06.2024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44-ФЗ) в части порядка освобождения от уплаты неустойки (штрафа, пени), сообщает следующее.</w:t>
      </w:r>
      <w:proofErr w:type="gramEnd"/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Согласно части 4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 в контра</w:t>
      </w:r>
      <w:proofErr w:type="gramStart"/>
      <w:r w:rsidRPr="00B52D46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B52D46">
        <w:rPr>
          <w:rFonts w:ascii="Times New Roman" w:hAnsi="Times New Roman" w:cs="Times New Roman"/>
          <w:sz w:val="24"/>
          <w:szCs w:val="24"/>
        </w:rPr>
        <w:t>ючается обязательное условие об ответственности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D46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 (часть 6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При этом в соответствии с частью 9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 сторона контракта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</w:t>
      </w:r>
      <w:proofErr w:type="gramStart"/>
      <w:r w:rsidRPr="00B52D46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B52D46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Согласно пункту 3 статьи 401 ГК РФ к обстоятельствам непреодолимой силы относятся чрезвычайные и непредотвратимые при данных условиях обстоятельства. </w:t>
      </w:r>
      <w:r w:rsidRPr="00B52D46">
        <w:rPr>
          <w:rFonts w:ascii="Times New Roman" w:hAnsi="Times New Roman" w:cs="Times New Roman"/>
          <w:sz w:val="24"/>
          <w:szCs w:val="24"/>
        </w:rPr>
        <w:lastRenderedPageBreak/>
        <w:t>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В соответствии с пунктом 2 статьи 401 ГК РФ отсутствие вины доказывается лицом, нарушившим обязательство.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 xml:space="preserve">Таким образом,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2D46">
        <w:rPr>
          <w:rFonts w:ascii="Times New Roman" w:hAnsi="Times New Roman" w:cs="Times New Roman"/>
          <w:sz w:val="24"/>
          <w:szCs w:val="24"/>
        </w:rPr>
        <w:t xml:space="preserve"> 44-ФЗ предусмотрена возможность освобождения стороны контракта от уплаты неустойки (штрафа, пени), в случае если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52D46" w:rsidRPr="00B52D46" w:rsidRDefault="00B52D46" w:rsidP="00B52D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 </w:t>
      </w:r>
    </w:p>
    <w:p w:rsidR="00B52D46" w:rsidRPr="00B52D46" w:rsidRDefault="00B52D46" w:rsidP="00B52D46">
      <w:pPr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52D46" w:rsidRPr="00B52D46" w:rsidRDefault="00B52D46" w:rsidP="00B52D46">
      <w:pPr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Н.В.КОНКИНА</w:t>
      </w:r>
    </w:p>
    <w:p w:rsidR="003A30D4" w:rsidRPr="00B52D46" w:rsidRDefault="00B52D46" w:rsidP="00B52D46">
      <w:pPr>
        <w:jc w:val="both"/>
        <w:rPr>
          <w:rFonts w:ascii="Times New Roman" w:hAnsi="Times New Roman" w:cs="Times New Roman"/>
          <w:sz w:val="24"/>
          <w:szCs w:val="24"/>
        </w:rPr>
      </w:pPr>
      <w:r w:rsidRPr="00B52D46">
        <w:rPr>
          <w:rFonts w:ascii="Times New Roman" w:hAnsi="Times New Roman" w:cs="Times New Roman"/>
          <w:sz w:val="24"/>
          <w:szCs w:val="24"/>
        </w:rPr>
        <w:t>09.07.2024</w:t>
      </w:r>
    </w:p>
    <w:sectPr w:rsidR="003A30D4" w:rsidRPr="00B52D46" w:rsidSect="003A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46"/>
    <w:rsid w:val="003A30D4"/>
    <w:rsid w:val="00B5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2671</Characters>
  <Application>Microsoft Office Word</Application>
  <DocSecurity>0</DocSecurity>
  <Lines>22</Lines>
  <Paragraphs>6</Paragraphs>
  <ScaleCrop>false</ScaleCrop>
  <Company>Krokoz™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2024-09-24T06:59:00Z</dcterms:created>
  <dcterms:modified xsi:type="dcterms:W3CDTF">2024-09-24T07:09:00Z</dcterms:modified>
</cp:coreProperties>
</file>