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9EF" w:rsidRPr="00E939EF" w:rsidRDefault="00E939EF" w:rsidP="00E939EF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9EF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E939EF" w:rsidRPr="00E939EF" w:rsidRDefault="00E939EF" w:rsidP="00E939EF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39EF" w:rsidRPr="00E939EF" w:rsidRDefault="00E939EF" w:rsidP="00E939EF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9EF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E939EF" w:rsidRPr="00E939EF" w:rsidRDefault="00E939EF" w:rsidP="00E939EF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9EF">
        <w:rPr>
          <w:rFonts w:ascii="Times New Roman" w:hAnsi="Times New Roman" w:cs="Times New Roman"/>
          <w:b/>
          <w:sz w:val="24"/>
          <w:szCs w:val="24"/>
        </w:rPr>
        <w:t xml:space="preserve">от 8 июля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E939EF">
        <w:rPr>
          <w:rFonts w:ascii="Times New Roman" w:hAnsi="Times New Roman" w:cs="Times New Roman"/>
          <w:b/>
          <w:sz w:val="24"/>
          <w:szCs w:val="24"/>
        </w:rPr>
        <w:t xml:space="preserve"> 02-02-10/63681 "Об определении критериев при принятии решений органами исполнительной власти о выборе типа учреждения; об осуществлении автономными учреждениями закупочной деятельности"</w:t>
      </w:r>
    </w:p>
    <w:p w:rsidR="00E939EF" w:rsidRPr="00E939EF" w:rsidRDefault="00E939EF" w:rsidP="00E939E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939EF">
        <w:rPr>
          <w:rFonts w:ascii="Times New Roman" w:hAnsi="Times New Roman" w:cs="Times New Roman"/>
          <w:sz w:val="24"/>
          <w:szCs w:val="24"/>
        </w:rPr>
        <w:t> </w:t>
      </w:r>
    </w:p>
    <w:p w:rsidR="00E939EF" w:rsidRPr="00E939EF" w:rsidRDefault="00E939EF" w:rsidP="00E939E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939EF">
        <w:rPr>
          <w:rFonts w:ascii="Times New Roman" w:hAnsi="Times New Roman" w:cs="Times New Roman"/>
          <w:sz w:val="24"/>
          <w:szCs w:val="24"/>
        </w:rPr>
        <w:t>Министерство финансов Российской Федерации рассмотрело обращение, направленное письмом от 28.06.2024, по вопросам осуществления автономными учреждениями закупочной деятельности, определения критериев при принятии решений органами исполнительной власти о выборе типа учреждения и в пределах компетенции сообщает.</w:t>
      </w:r>
    </w:p>
    <w:p w:rsidR="00E939EF" w:rsidRPr="00E939EF" w:rsidRDefault="00E939EF" w:rsidP="00E939E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939EF">
        <w:rPr>
          <w:rFonts w:ascii="Times New Roman" w:hAnsi="Times New Roman" w:cs="Times New Roman"/>
          <w:sz w:val="24"/>
          <w:szCs w:val="24"/>
        </w:rPr>
        <w:t>По вопросу определения критериев при принятии решений органами исполнительной власти о выборе типа учреждения.</w:t>
      </w:r>
    </w:p>
    <w:p w:rsidR="00E939EF" w:rsidRPr="00E939EF" w:rsidRDefault="00E939EF" w:rsidP="00E939E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939EF">
        <w:rPr>
          <w:rFonts w:ascii="Times New Roman" w:hAnsi="Times New Roman" w:cs="Times New Roman"/>
          <w:sz w:val="24"/>
          <w:szCs w:val="24"/>
        </w:rPr>
        <w:t>В настоящее время на законодательном уровне критерии отнесения государственного (муниципального) учреждения к определенному типу (бюджетному, автономному или казенному) не установлены.</w:t>
      </w:r>
    </w:p>
    <w:p w:rsidR="00E939EF" w:rsidRPr="00E939EF" w:rsidRDefault="00E939EF" w:rsidP="00E939E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939EF">
        <w:rPr>
          <w:rFonts w:ascii="Times New Roman" w:hAnsi="Times New Roman" w:cs="Times New Roman"/>
          <w:sz w:val="24"/>
          <w:szCs w:val="24"/>
        </w:rPr>
        <w:t>По мнению Минфина России, решение о выборе типа учреждения принимается публично-правовым образованием самостоятельно с учетом услуг (работ), которые планируется оказывать (выполнять) учреждением в целях реализации его полномочий.</w:t>
      </w:r>
    </w:p>
    <w:p w:rsidR="00E939EF" w:rsidRPr="00E939EF" w:rsidRDefault="00E939EF" w:rsidP="00E939E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39EF">
        <w:rPr>
          <w:rFonts w:ascii="Times New Roman" w:hAnsi="Times New Roman" w:cs="Times New Roman"/>
          <w:sz w:val="24"/>
          <w:szCs w:val="24"/>
        </w:rPr>
        <w:t xml:space="preserve">Вместе с тем считаем необходимым отметить, что в соответствии с частью 1 статьи 2 Федерального закона от 03.11.2006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39EF">
        <w:rPr>
          <w:rFonts w:ascii="Times New Roman" w:hAnsi="Times New Roman" w:cs="Times New Roman"/>
          <w:sz w:val="24"/>
          <w:szCs w:val="24"/>
        </w:rPr>
        <w:t xml:space="preserve"> 174-ФЗ "Об автономных учреждениях"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39EF">
        <w:rPr>
          <w:rFonts w:ascii="Times New Roman" w:hAnsi="Times New Roman" w:cs="Times New Roman"/>
          <w:sz w:val="24"/>
          <w:szCs w:val="24"/>
        </w:rPr>
        <w:t xml:space="preserve"> 174-ФЗ) автономным учреждением признается некоммерческая организация, созданная Российской Федерацией, субъектом Российской Федерации или муниципальным образованием для выполнения работ, оказания услуг в сферах науки, образования, здравоохранения, культуры, средств массовой информации, социальной защиты, занятости населения, физической культуры и</w:t>
      </w:r>
      <w:proofErr w:type="gramEnd"/>
      <w:r w:rsidRPr="00E939EF">
        <w:rPr>
          <w:rFonts w:ascii="Times New Roman" w:hAnsi="Times New Roman" w:cs="Times New Roman"/>
          <w:sz w:val="24"/>
          <w:szCs w:val="24"/>
        </w:rPr>
        <w:t xml:space="preserve"> спорта, а также в иных сферах в случаях, установленных федеральными законами (в том числе при проведении мероприятий по работе с детьми и молодежью в указанных сферах).</w:t>
      </w:r>
    </w:p>
    <w:p w:rsidR="00E939EF" w:rsidRPr="00E939EF" w:rsidRDefault="00E939EF" w:rsidP="00E939E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939EF">
        <w:rPr>
          <w:rFonts w:ascii="Times New Roman" w:hAnsi="Times New Roman" w:cs="Times New Roman"/>
          <w:sz w:val="24"/>
          <w:szCs w:val="24"/>
        </w:rPr>
        <w:t xml:space="preserve">С учетом изложенного ключевым критерием создания автономного учреждения, по мнению Минфина России, можно считать осуществление учреждением видов деятельности, установленных положениями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39EF">
        <w:rPr>
          <w:rFonts w:ascii="Times New Roman" w:hAnsi="Times New Roman" w:cs="Times New Roman"/>
          <w:sz w:val="24"/>
          <w:szCs w:val="24"/>
        </w:rPr>
        <w:t xml:space="preserve"> 174-ФЗ.</w:t>
      </w:r>
    </w:p>
    <w:p w:rsidR="00E939EF" w:rsidRPr="00E939EF" w:rsidRDefault="00E939EF" w:rsidP="00E939E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939EF">
        <w:rPr>
          <w:rFonts w:ascii="Times New Roman" w:hAnsi="Times New Roman" w:cs="Times New Roman"/>
          <w:sz w:val="24"/>
          <w:szCs w:val="24"/>
        </w:rPr>
        <w:t xml:space="preserve">Кроме того, следует принимать во внимание, что согласно положениям части 2 статьи 298 Гражданского кодекса Российской Федерации автономное учреждение вправе осуществлять приносящую доходы деятельность, при этом доходы, полученные от такой деятельности, и приобретенное за счет этих доходов имущество поступают в самостоятельное распоряжение автономного учреждения. Аналогичная норма предусмотрена совокупностью норм статьи 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39EF">
        <w:rPr>
          <w:rFonts w:ascii="Times New Roman" w:hAnsi="Times New Roman" w:cs="Times New Roman"/>
          <w:sz w:val="24"/>
          <w:szCs w:val="24"/>
        </w:rPr>
        <w:t xml:space="preserve"> 174-ФЗ.</w:t>
      </w:r>
    </w:p>
    <w:p w:rsidR="00E939EF" w:rsidRPr="00E939EF" w:rsidRDefault="00E939EF" w:rsidP="00E939E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939EF">
        <w:rPr>
          <w:rFonts w:ascii="Times New Roman" w:hAnsi="Times New Roman" w:cs="Times New Roman"/>
          <w:sz w:val="24"/>
          <w:szCs w:val="24"/>
        </w:rPr>
        <w:lastRenderedPageBreak/>
        <w:t>Субсидиарную ответственность по обязательствам автономного учреждения собственник имущества, создавший учреждение, несет только по обязательствам, связанным с причинением вреда гражданам, а также по обязательствам, вытекающим из публичного договора, при принятии решения о ликвидации учреждения.</w:t>
      </w:r>
    </w:p>
    <w:p w:rsidR="00E939EF" w:rsidRPr="00E939EF" w:rsidRDefault="00E939EF" w:rsidP="00E939E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939EF">
        <w:rPr>
          <w:rFonts w:ascii="Times New Roman" w:hAnsi="Times New Roman" w:cs="Times New Roman"/>
          <w:sz w:val="24"/>
          <w:szCs w:val="24"/>
        </w:rPr>
        <w:t xml:space="preserve">Принимая во внимание право автономного </w:t>
      </w:r>
      <w:proofErr w:type="gramStart"/>
      <w:r w:rsidRPr="00E939EF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E939EF">
        <w:rPr>
          <w:rFonts w:ascii="Times New Roman" w:hAnsi="Times New Roman" w:cs="Times New Roman"/>
          <w:sz w:val="24"/>
          <w:szCs w:val="24"/>
        </w:rPr>
        <w:t xml:space="preserve"> осуществлять приносящую доход деятельность, а также обязанность нести ответственность за принятые обязательства, в качестве критерия при определении типа создаваемого учреждения могут рассматриваться финансовая самостоятельность и автономия учреждения, обусловленная </w:t>
      </w:r>
      <w:proofErr w:type="spellStart"/>
      <w:r w:rsidRPr="00E939EF">
        <w:rPr>
          <w:rFonts w:ascii="Times New Roman" w:hAnsi="Times New Roman" w:cs="Times New Roman"/>
          <w:sz w:val="24"/>
          <w:szCs w:val="24"/>
        </w:rPr>
        <w:t>востребованностью</w:t>
      </w:r>
      <w:proofErr w:type="spellEnd"/>
      <w:r w:rsidRPr="00E939EF">
        <w:rPr>
          <w:rFonts w:ascii="Times New Roman" w:hAnsi="Times New Roman" w:cs="Times New Roman"/>
          <w:sz w:val="24"/>
          <w:szCs w:val="24"/>
        </w:rPr>
        <w:t xml:space="preserve"> услуг и работ, которые могут осуществляться учреждением за плату, что позволит ему достигнуть определенной степени самостоятельности и распределить бремя финансового обеспечения деятельности такого учреждения между создавшим его публично-правовым образованием и учреждением.</w:t>
      </w:r>
    </w:p>
    <w:p w:rsidR="00E939EF" w:rsidRPr="00E939EF" w:rsidRDefault="00E939EF" w:rsidP="00E939E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939EF">
        <w:rPr>
          <w:rFonts w:ascii="Times New Roman" w:hAnsi="Times New Roman" w:cs="Times New Roman"/>
          <w:sz w:val="24"/>
          <w:szCs w:val="24"/>
        </w:rPr>
        <w:t>По вопросу осуществления автономными учреждениями закупочной деятельности.</w:t>
      </w:r>
    </w:p>
    <w:p w:rsidR="00E939EF" w:rsidRPr="00E939EF" w:rsidRDefault="00E939EF" w:rsidP="00E939E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39EF">
        <w:rPr>
          <w:rFonts w:ascii="Times New Roman" w:hAnsi="Times New Roman" w:cs="Times New Roman"/>
          <w:sz w:val="24"/>
          <w:szCs w:val="24"/>
        </w:rPr>
        <w:t xml:space="preserve">В силу положений пункта 1 части 2 статьи 1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39EF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39EF">
        <w:rPr>
          <w:rFonts w:ascii="Times New Roman" w:hAnsi="Times New Roman" w:cs="Times New Roman"/>
          <w:sz w:val="24"/>
          <w:szCs w:val="24"/>
        </w:rPr>
        <w:t xml:space="preserve"> 223-ФЗ) автономные учреждения осуществляют закупки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39EF">
        <w:rPr>
          <w:rFonts w:ascii="Times New Roman" w:hAnsi="Times New Roman" w:cs="Times New Roman"/>
          <w:sz w:val="24"/>
          <w:szCs w:val="24"/>
        </w:rPr>
        <w:t xml:space="preserve"> 223-ФЗ, за исключением случаев, предусматривающих обязанность применения ими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39EF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</w:t>
      </w:r>
      <w:proofErr w:type="gramEnd"/>
      <w:r w:rsidRPr="00E939EF">
        <w:rPr>
          <w:rFonts w:ascii="Times New Roman" w:hAnsi="Times New Roman" w:cs="Times New Roman"/>
          <w:sz w:val="24"/>
          <w:szCs w:val="24"/>
        </w:rPr>
        <w:t xml:space="preserve">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39EF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E939EF" w:rsidRPr="00E939EF" w:rsidRDefault="00E939EF" w:rsidP="00E939E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39EF">
        <w:rPr>
          <w:rFonts w:ascii="Times New Roman" w:hAnsi="Times New Roman" w:cs="Times New Roman"/>
          <w:sz w:val="24"/>
          <w:szCs w:val="24"/>
        </w:rPr>
        <w:t xml:space="preserve">Так, в соответствии с частью 4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39EF">
        <w:rPr>
          <w:rFonts w:ascii="Times New Roman" w:hAnsi="Times New Roman" w:cs="Times New Roman"/>
          <w:sz w:val="24"/>
          <w:szCs w:val="24"/>
        </w:rPr>
        <w:t xml:space="preserve"> 44-ФЗ при предоставлении в соответствии с Бюджетным кодексом Российской Федерации и иными нормативными правовыми актами, регулирующими бюджетные правоотношения, средств из бюджетов бюджетной системы Российской Федерации автономным учреждениям на осуществление капитальных вложений в объекты государственной, муниципальной собственности такие автономные учреждения при осуществлении закупок руководствуются положениями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39EF">
        <w:rPr>
          <w:rFonts w:ascii="Times New Roman" w:hAnsi="Times New Roman" w:cs="Times New Roman"/>
          <w:sz w:val="24"/>
          <w:szCs w:val="24"/>
        </w:rPr>
        <w:t xml:space="preserve"> 44-ФЗ в установленных пределах, в том</w:t>
      </w:r>
      <w:proofErr w:type="gramEnd"/>
      <w:r w:rsidRPr="00E939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39EF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E939EF">
        <w:rPr>
          <w:rFonts w:ascii="Times New Roman" w:hAnsi="Times New Roman" w:cs="Times New Roman"/>
          <w:sz w:val="24"/>
          <w:szCs w:val="24"/>
        </w:rPr>
        <w:t xml:space="preserve"> в отношении таких лиц применяются положения, регулирующие мониторинг закупок, аудит в сфере закупок и контроль в сфере закупок.</w:t>
      </w:r>
    </w:p>
    <w:p w:rsidR="00E939EF" w:rsidRPr="00E939EF" w:rsidRDefault="00E939EF" w:rsidP="00E939E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939EF">
        <w:rPr>
          <w:rFonts w:ascii="Times New Roman" w:hAnsi="Times New Roman" w:cs="Times New Roman"/>
          <w:sz w:val="24"/>
          <w:szCs w:val="24"/>
        </w:rPr>
        <w:t xml:space="preserve">При осуществлении закупочной деятельности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39EF">
        <w:rPr>
          <w:rFonts w:ascii="Times New Roman" w:hAnsi="Times New Roman" w:cs="Times New Roman"/>
          <w:sz w:val="24"/>
          <w:szCs w:val="24"/>
        </w:rPr>
        <w:t xml:space="preserve"> 223-ФЗ автономное учреждение устанавливает правила осуществления закупок в правовом акте такого учреждения, регламентирующем правила закупки (далее - положение о закупке), с учетом требований и принципов,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39EF">
        <w:rPr>
          <w:rFonts w:ascii="Times New Roman" w:hAnsi="Times New Roman" w:cs="Times New Roman"/>
          <w:sz w:val="24"/>
          <w:szCs w:val="24"/>
        </w:rPr>
        <w:t xml:space="preserve"> 223-ФЗ, а также его специфики хозяйственной деятельности.</w:t>
      </w:r>
    </w:p>
    <w:p w:rsidR="00E939EF" w:rsidRPr="00E939EF" w:rsidRDefault="00E939EF" w:rsidP="00E939E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39EF">
        <w:rPr>
          <w:rFonts w:ascii="Times New Roman" w:hAnsi="Times New Roman" w:cs="Times New Roman"/>
          <w:sz w:val="24"/>
          <w:szCs w:val="24"/>
        </w:rPr>
        <w:t xml:space="preserve">Положение о закупке должно содержать требования к закупке, включая порядок определения и обоснования начальной (максимальной) цены договора, цены договора, заключаемого с единственным поставщиком (исполнителем, подрядчиком), порядок подготовки и осуществления закупок конкурентными и неконкурентными способами, порядок и условия их применения, порядок заключения и исполнения договоров, а также иные связанные с обеспечением закупки положения (части 1 и 2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39EF">
        <w:rPr>
          <w:rFonts w:ascii="Times New Roman" w:hAnsi="Times New Roman" w:cs="Times New Roman"/>
          <w:sz w:val="24"/>
          <w:szCs w:val="24"/>
        </w:rPr>
        <w:t xml:space="preserve"> 223-ФЗ).</w:t>
      </w:r>
      <w:proofErr w:type="gramEnd"/>
    </w:p>
    <w:p w:rsidR="00E939EF" w:rsidRPr="00E939EF" w:rsidRDefault="00E939EF" w:rsidP="00E939E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39EF">
        <w:rPr>
          <w:rFonts w:ascii="Times New Roman" w:hAnsi="Times New Roman" w:cs="Times New Roman"/>
          <w:sz w:val="24"/>
          <w:szCs w:val="24"/>
        </w:rPr>
        <w:lastRenderedPageBreak/>
        <w:t xml:space="preserve">Также, учитывая предусмотренные частью 1 статьи 1 и пунктом 1 части 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39EF">
        <w:rPr>
          <w:rFonts w:ascii="Times New Roman" w:hAnsi="Times New Roman" w:cs="Times New Roman"/>
          <w:sz w:val="24"/>
          <w:szCs w:val="24"/>
        </w:rPr>
        <w:t xml:space="preserve"> 223-ФЗ цели, направленные на обеспечение гласности и прозрачности закупки, предотвращение коррупции и других злоупотреблений, а также принцип информационной открытости закупки,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39EF">
        <w:rPr>
          <w:rFonts w:ascii="Times New Roman" w:hAnsi="Times New Roman" w:cs="Times New Roman"/>
          <w:sz w:val="24"/>
          <w:szCs w:val="24"/>
        </w:rPr>
        <w:t xml:space="preserve"> 223-ФЗ предусматривает обязанность заказчика размещать информацию о закупках, о заключении и об исполнении договоров в единой информационной системе в сфере закупок (далее - ЕИС), на</w:t>
      </w:r>
      <w:proofErr w:type="gramEnd"/>
      <w:r w:rsidRPr="00E939EF">
        <w:rPr>
          <w:rFonts w:ascii="Times New Roman" w:hAnsi="Times New Roman" w:cs="Times New Roman"/>
          <w:sz w:val="24"/>
          <w:szCs w:val="24"/>
        </w:rPr>
        <w:t xml:space="preserve"> официальном </w:t>
      </w:r>
      <w:proofErr w:type="gramStart"/>
      <w:r w:rsidRPr="00E939EF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Pr="00E939EF">
        <w:rPr>
          <w:rFonts w:ascii="Times New Roman" w:hAnsi="Times New Roman" w:cs="Times New Roman"/>
          <w:sz w:val="24"/>
          <w:szCs w:val="24"/>
        </w:rPr>
        <w:t xml:space="preserve"> ЕИС в информационно-телекоммуникационной сети Интернет (далее - официальный сайт ЕИС), за исключением отдельных установленных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39EF">
        <w:rPr>
          <w:rFonts w:ascii="Times New Roman" w:hAnsi="Times New Roman" w:cs="Times New Roman"/>
          <w:sz w:val="24"/>
          <w:szCs w:val="24"/>
        </w:rPr>
        <w:t xml:space="preserve"> 223-ФЗ случаев, в том числе направленных на обеспечение конфиденциальности информации об отдельных закупках, включая случаи, связанные с </w:t>
      </w:r>
      <w:proofErr w:type="spellStart"/>
      <w:r w:rsidRPr="00E939EF">
        <w:rPr>
          <w:rFonts w:ascii="Times New Roman" w:hAnsi="Times New Roman" w:cs="Times New Roman"/>
          <w:sz w:val="24"/>
          <w:szCs w:val="24"/>
        </w:rPr>
        <w:t>санкционным</w:t>
      </w:r>
      <w:proofErr w:type="spellEnd"/>
      <w:r w:rsidRPr="00E939EF">
        <w:rPr>
          <w:rFonts w:ascii="Times New Roman" w:hAnsi="Times New Roman" w:cs="Times New Roman"/>
          <w:sz w:val="24"/>
          <w:szCs w:val="24"/>
        </w:rPr>
        <w:t xml:space="preserve"> давлением.</w:t>
      </w:r>
    </w:p>
    <w:p w:rsidR="00E939EF" w:rsidRPr="00E939EF" w:rsidRDefault="00E939EF" w:rsidP="00E939E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939EF">
        <w:rPr>
          <w:rFonts w:ascii="Times New Roman" w:hAnsi="Times New Roman" w:cs="Times New Roman"/>
          <w:sz w:val="24"/>
          <w:szCs w:val="24"/>
        </w:rPr>
        <w:t xml:space="preserve">Таким образом, автономные учреждения при осуществлении закупочной деятельности обязаны соблюдать установленный в положении о закупке порядок осуществления закупок, а также предусмотренные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39EF">
        <w:rPr>
          <w:rFonts w:ascii="Times New Roman" w:hAnsi="Times New Roman" w:cs="Times New Roman"/>
          <w:sz w:val="24"/>
          <w:szCs w:val="24"/>
        </w:rPr>
        <w:t xml:space="preserve"> 223-ФЗ требования к размещению в ЕИС, на официальном сайте ЕИС информации о закупках, о договорах, а также иной информации, подлежащей размещению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39EF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E939EF" w:rsidRPr="00E939EF" w:rsidRDefault="00E939EF" w:rsidP="00E939E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939EF">
        <w:rPr>
          <w:rFonts w:ascii="Times New Roman" w:hAnsi="Times New Roman" w:cs="Times New Roman"/>
          <w:sz w:val="24"/>
          <w:szCs w:val="24"/>
        </w:rPr>
        <w:t xml:space="preserve">В тексте документа, видимо, допущена опечатка: имеется в виду статья 18.1 Федерального закона от 26.07.2006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39EF">
        <w:rPr>
          <w:rFonts w:ascii="Times New Roman" w:hAnsi="Times New Roman" w:cs="Times New Roman"/>
          <w:sz w:val="24"/>
          <w:szCs w:val="24"/>
        </w:rPr>
        <w:t xml:space="preserve"> 135-ФЗ, а не статья 181.</w:t>
      </w:r>
    </w:p>
    <w:p w:rsidR="00E939EF" w:rsidRPr="00E939EF" w:rsidRDefault="00E939EF" w:rsidP="00E939E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39EF">
        <w:rPr>
          <w:rFonts w:ascii="Times New Roman" w:hAnsi="Times New Roman" w:cs="Times New Roman"/>
          <w:sz w:val="24"/>
          <w:szCs w:val="24"/>
        </w:rPr>
        <w:t xml:space="preserve">Вместе с тем в случае несоблюдения соответствующего порядка и требований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39EF">
        <w:rPr>
          <w:rFonts w:ascii="Times New Roman" w:hAnsi="Times New Roman" w:cs="Times New Roman"/>
          <w:sz w:val="24"/>
          <w:szCs w:val="24"/>
        </w:rPr>
        <w:t xml:space="preserve"> 223-ФЗ предусмотрены механизмы контроля, в том числе предусмотрена возможность участника закупки обжаловать в антимонопольном органе в порядке, установленном статьей 181 Федерального закона от 26.07.2006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39EF">
        <w:rPr>
          <w:rFonts w:ascii="Times New Roman" w:hAnsi="Times New Roman" w:cs="Times New Roman"/>
          <w:sz w:val="24"/>
          <w:szCs w:val="24"/>
        </w:rPr>
        <w:t xml:space="preserve"> 135-ФЗ "О защите конкуренции", а также в судебном порядке действия (бездействие) заказчика, комиссии по осуществлению закупок, оператора электронной площадки при закупке товаров, работ, услуг, если</w:t>
      </w:r>
      <w:proofErr w:type="gramEnd"/>
      <w:r w:rsidRPr="00E939EF">
        <w:rPr>
          <w:rFonts w:ascii="Times New Roman" w:hAnsi="Times New Roman" w:cs="Times New Roman"/>
          <w:sz w:val="24"/>
          <w:szCs w:val="24"/>
        </w:rPr>
        <w:t xml:space="preserve"> такие действия (бездействие) нарушают права и законные интересы участника закупки.</w:t>
      </w:r>
    </w:p>
    <w:p w:rsidR="00E939EF" w:rsidRPr="00E939EF" w:rsidRDefault="00E939EF" w:rsidP="00E939E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939EF">
        <w:rPr>
          <w:rFonts w:ascii="Times New Roman" w:hAnsi="Times New Roman" w:cs="Times New Roman"/>
          <w:sz w:val="24"/>
          <w:szCs w:val="24"/>
        </w:rPr>
        <w:t xml:space="preserve">За нарушение требований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39EF">
        <w:rPr>
          <w:rFonts w:ascii="Times New Roman" w:hAnsi="Times New Roman" w:cs="Times New Roman"/>
          <w:sz w:val="24"/>
          <w:szCs w:val="24"/>
        </w:rPr>
        <w:t xml:space="preserve"> 223-ФЗ и иных принятых в соответствии с ним нормативных правовых актов Российской Федерации виновные лица несут ответственность в соответствии с законодательством Российской Федерации (статья 7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39EF">
        <w:rPr>
          <w:rFonts w:ascii="Times New Roman" w:hAnsi="Times New Roman" w:cs="Times New Roman"/>
          <w:sz w:val="24"/>
          <w:szCs w:val="24"/>
        </w:rPr>
        <w:t xml:space="preserve"> 223-ФЗ).</w:t>
      </w:r>
    </w:p>
    <w:p w:rsidR="00E939EF" w:rsidRPr="00E939EF" w:rsidRDefault="00E939EF" w:rsidP="00E939E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939EF">
        <w:rPr>
          <w:rFonts w:ascii="Times New Roman" w:hAnsi="Times New Roman" w:cs="Times New Roman"/>
          <w:sz w:val="24"/>
          <w:szCs w:val="24"/>
        </w:rPr>
        <w:t> </w:t>
      </w:r>
    </w:p>
    <w:p w:rsidR="00E939EF" w:rsidRPr="00E939EF" w:rsidRDefault="00E939EF" w:rsidP="00E939EF">
      <w:pPr>
        <w:jc w:val="both"/>
        <w:rPr>
          <w:rFonts w:ascii="Times New Roman" w:hAnsi="Times New Roman" w:cs="Times New Roman"/>
          <w:sz w:val="24"/>
          <w:szCs w:val="24"/>
        </w:rPr>
      </w:pPr>
      <w:r w:rsidRPr="00E939EF">
        <w:rPr>
          <w:rFonts w:ascii="Times New Roman" w:hAnsi="Times New Roman" w:cs="Times New Roman"/>
          <w:sz w:val="24"/>
          <w:szCs w:val="24"/>
        </w:rPr>
        <w:t>А.М.ЛАВРОВ</w:t>
      </w:r>
    </w:p>
    <w:p w:rsidR="00177B61" w:rsidRPr="00E939EF" w:rsidRDefault="00E939EF" w:rsidP="00E939EF">
      <w:pPr>
        <w:jc w:val="both"/>
        <w:rPr>
          <w:rFonts w:ascii="Times New Roman" w:hAnsi="Times New Roman" w:cs="Times New Roman"/>
          <w:sz w:val="24"/>
          <w:szCs w:val="24"/>
        </w:rPr>
      </w:pPr>
      <w:r w:rsidRPr="00E939EF">
        <w:rPr>
          <w:rFonts w:ascii="Times New Roman" w:hAnsi="Times New Roman" w:cs="Times New Roman"/>
          <w:sz w:val="24"/>
          <w:szCs w:val="24"/>
        </w:rPr>
        <w:t>08.07.2024</w:t>
      </w:r>
    </w:p>
    <w:sectPr w:rsidR="00177B61" w:rsidRPr="00E939EF" w:rsidSect="00177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39EF"/>
    <w:rsid w:val="00177B61"/>
    <w:rsid w:val="00E93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1124</Words>
  <Characters>6408</Characters>
  <Application>Microsoft Office Word</Application>
  <DocSecurity>0</DocSecurity>
  <Lines>53</Lines>
  <Paragraphs>15</Paragraphs>
  <ScaleCrop>false</ScaleCrop>
  <Company>Krokoz™</Company>
  <LinksUpToDate>false</LinksUpToDate>
  <CharactersWithSpaces>7517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2024-10-16T07:21:00Z</dcterms:created>
  <dcterms:modified xsi:type="dcterms:W3CDTF">2024-10-16T07:24:00Z</dcterms:modified>
</cp:coreProperties>
</file>