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18" w:rsidRPr="00825218" w:rsidRDefault="00825218" w:rsidP="00825218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18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825218" w:rsidRPr="00825218" w:rsidRDefault="00825218" w:rsidP="00825218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18" w:rsidRPr="00825218" w:rsidRDefault="00825218" w:rsidP="00825218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18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825218" w:rsidRPr="00825218" w:rsidRDefault="00825218" w:rsidP="00825218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18">
        <w:rPr>
          <w:rFonts w:ascii="Times New Roman" w:hAnsi="Times New Roman" w:cs="Times New Roman"/>
          <w:b/>
          <w:sz w:val="24"/>
          <w:szCs w:val="24"/>
        </w:rPr>
        <w:t>от 4 апреля 2022 г. № 24-06-07/27789 "Об указании цены в извещении о закупке и контракте при закупке автомобильного топлива"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218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21.02.2022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в извещении об осуществлении закупки и контракте формулы цены и максимального значения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 цены контракта </w:t>
      </w:r>
      <w:proofErr w:type="gramStart"/>
      <w:r w:rsidRPr="00825218">
        <w:rPr>
          <w:rFonts w:ascii="Times New Roman" w:hAnsi="Times New Roman" w:cs="Times New Roman"/>
          <w:sz w:val="24"/>
          <w:szCs w:val="24"/>
        </w:rPr>
        <w:t>при осуществлении закупки автомобильного топлива по цене за единицу товара в соответствии с частью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 24 статьи 22 Закона № 44-ФЗ, сообщает следующее.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218">
        <w:rPr>
          <w:rFonts w:ascii="Times New Roman" w:hAnsi="Times New Roman" w:cs="Times New Roman"/>
          <w:sz w:val="24"/>
          <w:szCs w:val="24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5218">
        <w:rPr>
          <w:rFonts w:ascii="Times New Roman" w:hAnsi="Times New Roman" w:cs="Times New Roman"/>
          <w:sz w:val="24"/>
          <w:szCs w:val="24"/>
        </w:rPr>
        <w:t>принятого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 по обращению.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82521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возможным отметить следующее.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218">
        <w:rPr>
          <w:rFonts w:ascii="Times New Roman" w:hAnsi="Times New Roman" w:cs="Times New Roman"/>
          <w:sz w:val="24"/>
          <w:szCs w:val="24"/>
        </w:rPr>
        <w:t>Пунктом 9 части 1 статьи 42 Закона № 44-ФЗ установлено, что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в случае, предусмотренном частью 24 статьи 22 Закона № 44-ФЗ, информацию о начальной цене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 xml:space="preserve"> единицы товара, работы, услуги, а также начальной сумме цен указанных единиц и максимальном значении цены контракта. В случаях, </w:t>
      </w:r>
      <w:r w:rsidRPr="00825218">
        <w:rPr>
          <w:rFonts w:ascii="Times New Roman" w:hAnsi="Times New Roman" w:cs="Times New Roman"/>
          <w:sz w:val="24"/>
          <w:szCs w:val="24"/>
        </w:rPr>
        <w:lastRenderedPageBreak/>
        <w:t>установленных Правительством Российской Федерации в соответствии с частью 2 статьи 34 Закона № 44-ФЗ, указываются ориентировочное значение цены контракта либо формула цены и максимальное значение цены контракта.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218">
        <w:rPr>
          <w:rFonts w:ascii="Times New Roman" w:hAnsi="Times New Roman" w:cs="Times New Roman"/>
          <w:sz w:val="24"/>
          <w:szCs w:val="24"/>
        </w:rPr>
        <w:t>Согласно части 2 статьи 34 Закона № 44-ФЗ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документации о закупке (в случае</w:t>
      </w:r>
      <w:proofErr w:type="gramEnd"/>
      <w:r w:rsidRPr="00825218">
        <w:rPr>
          <w:rFonts w:ascii="Times New Roman" w:hAnsi="Times New Roman" w:cs="Times New Roman"/>
          <w:sz w:val="24"/>
          <w:szCs w:val="24"/>
        </w:rPr>
        <w:t>, если Законом № 44-ФЗ предусмотрена документация о закупке).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Так, положениями постановления Правительства Российской Федерации от 13.01.2014 № 19 "Об установлении случаев, в которых при заключении контракта указываются формула цены и максимальное значение цены контракта" (далее - Постановление № 19) установлено, что при заключении контракта на поставку топлива моторного, включая автомобильный и авиационный бензин, указываются формула цены и максимальное значение цены контракта.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Таким образом, в случае, указанном в обращении, при осуществлении закупки автомобильного топлива в соответствии с частью 24 статьи 22 Закона № 44-ФЗ в извещении об осуществлении закупки и контракте указываются формула цены и максимальное значение цены контракта.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При этом отмечаем, что Постановление № 19 не устанавливает какой-либо формулы цены контракта для использования в извещении об осуществлении закупки. Заказчик самостоятельно устанавливает подлежащие использованию формулу цены и максимальное значение цены контракта.</w:t>
      </w:r>
    </w:p>
    <w:p w:rsidR="00825218" w:rsidRPr="00825218" w:rsidRDefault="00825218" w:rsidP="00825218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25218" w:rsidRPr="00825218" w:rsidRDefault="00825218" w:rsidP="00825218">
      <w:pPr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25218" w:rsidRPr="00825218" w:rsidRDefault="00825218" w:rsidP="00825218">
      <w:pPr>
        <w:jc w:val="both"/>
        <w:rPr>
          <w:rFonts w:ascii="Times New Roman" w:hAnsi="Times New Roman" w:cs="Times New Roman"/>
          <w:sz w:val="24"/>
          <w:szCs w:val="24"/>
        </w:rPr>
      </w:pPr>
      <w:r w:rsidRPr="00825218">
        <w:rPr>
          <w:rFonts w:ascii="Times New Roman" w:hAnsi="Times New Roman" w:cs="Times New Roman"/>
          <w:sz w:val="24"/>
          <w:szCs w:val="24"/>
        </w:rPr>
        <w:t>Д.А.ГОТОВЦЕВ</w:t>
      </w:r>
    </w:p>
    <w:p w:rsidR="005A7BB8" w:rsidRPr="00825218" w:rsidRDefault="00825218" w:rsidP="008252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5218">
        <w:rPr>
          <w:rFonts w:ascii="Times New Roman" w:hAnsi="Times New Roman" w:cs="Times New Roman"/>
          <w:sz w:val="24"/>
          <w:szCs w:val="24"/>
          <w:lang w:val="en-US"/>
        </w:rPr>
        <w:t>04.04.2022</w:t>
      </w:r>
    </w:p>
    <w:sectPr w:rsidR="005A7BB8" w:rsidRPr="00825218" w:rsidSect="003D4BF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3D4BFA"/>
    <w:rsid w:val="005A7BB8"/>
    <w:rsid w:val="00721939"/>
    <w:rsid w:val="0082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3844</Characters>
  <Application>Microsoft Office Word</Application>
  <DocSecurity>0</DocSecurity>
  <Lines>32</Lines>
  <Paragraphs>9</Paragraphs>
  <ScaleCrop>false</ScaleCrop>
  <Company>Krokoz™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2024-11-18T07:37:00Z</dcterms:created>
  <dcterms:modified xsi:type="dcterms:W3CDTF">2024-11-18T07:37:00Z</dcterms:modified>
</cp:coreProperties>
</file>