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48" w:rsidRPr="001B4848" w:rsidRDefault="001B4848" w:rsidP="001B484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848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1B4848" w:rsidRPr="001B4848" w:rsidRDefault="001B4848" w:rsidP="001B484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848" w:rsidRPr="001B4848" w:rsidRDefault="001B4848" w:rsidP="001B484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848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1B4848" w:rsidRPr="001B4848" w:rsidRDefault="001B4848" w:rsidP="001B484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848">
        <w:rPr>
          <w:rFonts w:ascii="Times New Roman" w:hAnsi="Times New Roman" w:cs="Times New Roman"/>
          <w:b/>
          <w:sz w:val="24"/>
          <w:szCs w:val="24"/>
        </w:rPr>
        <w:t xml:space="preserve">от 25 октября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1B4848">
        <w:rPr>
          <w:rFonts w:ascii="Times New Roman" w:hAnsi="Times New Roman" w:cs="Times New Roman"/>
          <w:b/>
          <w:sz w:val="24"/>
          <w:szCs w:val="24"/>
        </w:rPr>
        <w:t xml:space="preserve"> 24-06-09/103862 "О заключении нового контракта в сфере закупок в случае расторжения контракта по соглашению сторон"</w:t>
      </w:r>
    </w:p>
    <w:p w:rsidR="001B4848" w:rsidRPr="001B4848" w:rsidRDefault="001B4848" w:rsidP="001B48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> </w:t>
      </w:r>
    </w:p>
    <w:p w:rsidR="001B4848" w:rsidRPr="001B4848" w:rsidRDefault="001B4848" w:rsidP="001B48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848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26.09.2024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44-ФЗ) в части возможности осуществления новой закупки после расторжения контракта по соглашению сторон, сообщает следующее.</w:t>
      </w:r>
      <w:proofErr w:type="gramEnd"/>
    </w:p>
    <w:p w:rsidR="001B4848" w:rsidRPr="001B4848" w:rsidRDefault="001B4848" w:rsidP="001B48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1B4848" w:rsidRPr="001B4848" w:rsidRDefault="001B4848" w:rsidP="001B48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1B4848" w:rsidRPr="001B4848" w:rsidRDefault="001B4848" w:rsidP="001B48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 xml:space="preserve">Согласно части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1B4848" w:rsidRPr="001B4848" w:rsidRDefault="001B4848" w:rsidP="001B48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848">
        <w:rPr>
          <w:rFonts w:ascii="Times New Roman" w:hAnsi="Times New Roman" w:cs="Times New Roman"/>
          <w:sz w:val="24"/>
          <w:szCs w:val="24"/>
        </w:rPr>
        <w:t xml:space="preserve">В соответствии с частью 17.1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44-ФЗ в случае расторжения контракта по основаниям, предусмотренным частью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44-ФЗ, заказчик вправе заключить контракт с участником закупки, с которым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44-ФЗ заключается контракт при уклонении от заключения контракта победителя определения поставщика (подрядчика, исполнителя) и при условии согласия такого участника закупки заключить контракт.</w:t>
      </w:r>
      <w:proofErr w:type="gramEnd"/>
    </w:p>
    <w:p w:rsidR="001B4848" w:rsidRPr="001B4848" w:rsidRDefault="001B4848" w:rsidP="001B48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 xml:space="preserve">Таким образом,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44-ФЗ установлено право заказчика в случае расторжения контракта по основаниям, предусмотренным частью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44-ФЗ, заключить контракт с участником закупки, с которым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44-ФЗ заключается контракт при уклонении от заключения контракта победителя определения поставщика (подрядчика, исполнителя).</w:t>
      </w:r>
    </w:p>
    <w:p w:rsidR="001B4848" w:rsidRPr="001B4848" w:rsidRDefault="001B4848" w:rsidP="001B48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 xml:space="preserve">Департамент отмечает, что государственные органы, органы управления государственными внебюджетными фондами, муниципальные органы, казенные учреждения, иные юридические лица в случаях, установленных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44-ФЗ, при </w:t>
      </w:r>
      <w:r w:rsidRPr="001B4848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 (часть 1 статьи 12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B4848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1B4848" w:rsidRPr="001B4848" w:rsidRDefault="001B4848" w:rsidP="001B48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>При этом следует учитывать, что в соответствии с пунктом 2 статьи 72 Бюджетного кодекса Российской Федерации государственные (муниципальные) контракты заключаются в соответствии с планом-графиком закупок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1B4848" w:rsidRPr="001B4848" w:rsidRDefault="001B4848" w:rsidP="001B48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> </w:t>
      </w:r>
    </w:p>
    <w:p w:rsidR="001B4848" w:rsidRPr="001B4848" w:rsidRDefault="001B4848" w:rsidP="001B4848">
      <w:pPr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B4848" w:rsidRPr="001B4848" w:rsidRDefault="001B4848" w:rsidP="001B4848">
      <w:pPr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>Н.В.КОНКИНА</w:t>
      </w:r>
    </w:p>
    <w:p w:rsidR="001B4848" w:rsidRPr="001B4848" w:rsidRDefault="001B4848" w:rsidP="001B4848">
      <w:pPr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>25.10.2024</w:t>
      </w:r>
    </w:p>
    <w:p w:rsidR="000974CE" w:rsidRPr="009142E0" w:rsidRDefault="001B4848" w:rsidP="001B48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848">
        <w:rPr>
          <w:rFonts w:ascii="Times New Roman" w:hAnsi="Times New Roman" w:cs="Times New Roman"/>
          <w:sz w:val="24"/>
          <w:szCs w:val="24"/>
        </w:rPr>
        <w:t> </w:t>
      </w:r>
    </w:p>
    <w:sectPr w:rsidR="000974CE" w:rsidRPr="009142E0" w:rsidSect="0009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2E0"/>
    <w:rsid w:val="000974CE"/>
    <w:rsid w:val="001B4848"/>
    <w:rsid w:val="009142E0"/>
    <w:rsid w:val="0099058F"/>
    <w:rsid w:val="00A1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2024-12-10T07:06:00Z</dcterms:created>
  <dcterms:modified xsi:type="dcterms:W3CDTF">2024-12-10T07:06:00Z</dcterms:modified>
</cp:coreProperties>
</file>