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75C" w:rsidRPr="0079175C" w:rsidRDefault="0079175C" w:rsidP="0079175C">
      <w:pPr>
        <w:ind w:firstLine="1134"/>
        <w:jc w:val="center"/>
        <w:rPr>
          <w:rFonts w:ascii="Times New Roman" w:hAnsi="Times New Roman" w:cs="Times New Roman"/>
          <w:b/>
        </w:rPr>
      </w:pPr>
      <w:r w:rsidRPr="0079175C">
        <w:rPr>
          <w:rFonts w:ascii="Times New Roman" w:hAnsi="Times New Roman" w:cs="Times New Roman"/>
          <w:b/>
        </w:rPr>
        <w:t>МИНИСТЕРСТВО ФИНАНСОВ РОССИЙСКОЙ ФЕДЕРАЦИИ</w:t>
      </w:r>
    </w:p>
    <w:p w:rsidR="0079175C" w:rsidRPr="0079175C" w:rsidRDefault="0079175C" w:rsidP="0079175C">
      <w:pPr>
        <w:ind w:firstLine="1134"/>
        <w:jc w:val="center"/>
        <w:rPr>
          <w:rFonts w:ascii="Times New Roman" w:hAnsi="Times New Roman" w:cs="Times New Roman"/>
          <w:b/>
        </w:rPr>
      </w:pPr>
    </w:p>
    <w:p w:rsidR="0079175C" w:rsidRPr="0079175C" w:rsidRDefault="0079175C" w:rsidP="0079175C">
      <w:pPr>
        <w:ind w:firstLine="1134"/>
        <w:jc w:val="center"/>
        <w:rPr>
          <w:rFonts w:ascii="Times New Roman" w:hAnsi="Times New Roman" w:cs="Times New Roman"/>
          <w:b/>
        </w:rPr>
      </w:pPr>
      <w:r w:rsidRPr="0079175C">
        <w:rPr>
          <w:rFonts w:ascii="Times New Roman" w:hAnsi="Times New Roman" w:cs="Times New Roman"/>
          <w:b/>
        </w:rPr>
        <w:t>ПИСЬМО</w:t>
      </w:r>
    </w:p>
    <w:p w:rsidR="0079175C" w:rsidRPr="0079175C" w:rsidRDefault="0079175C" w:rsidP="0079175C">
      <w:pPr>
        <w:ind w:firstLine="1134"/>
        <w:jc w:val="center"/>
        <w:rPr>
          <w:rFonts w:ascii="Times New Roman" w:hAnsi="Times New Roman" w:cs="Times New Roman"/>
          <w:b/>
        </w:rPr>
      </w:pPr>
      <w:r w:rsidRPr="0079175C">
        <w:rPr>
          <w:rFonts w:ascii="Times New Roman" w:hAnsi="Times New Roman" w:cs="Times New Roman"/>
          <w:b/>
        </w:rPr>
        <w:t xml:space="preserve">от 4 июля 2024 г. </w:t>
      </w:r>
      <w:r>
        <w:rPr>
          <w:rFonts w:ascii="Times New Roman" w:hAnsi="Times New Roman" w:cs="Times New Roman"/>
          <w:b/>
        </w:rPr>
        <w:t>№</w:t>
      </w:r>
      <w:r w:rsidRPr="0079175C">
        <w:rPr>
          <w:rFonts w:ascii="Times New Roman" w:hAnsi="Times New Roman" w:cs="Times New Roman"/>
          <w:b/>
        </w:rPr>
        <w:t xml:space="preserve"> 02-07-08/62730 "О подписании Акта приемки товаров, работ, услуг (ф. 0510452) без создания заказчиком приемочной комиссии и при участии представителя поставщика (исполнителя)"</w:t>
      </w:r>
    </w:p>
    <w:p w:rsidR="0079175C" w:rsidRPr="0079175C" w:rsidRDefault="0079175C" w:rsidP="0079175C">
      <w:pPr>
        <w:ind w:firstLine="1134"/>
        <w:jc w:val="both"/>
        <w:rPr>
          <w:rFonts w:ascii="Times New Roman" w:hAnsi="Times New Roman" w:cs="Times New Roman"/>
        </w:rPr>
      </w:pPr>
      <w:r w:rsidRPr="0079175C">
        <w:rPr>
          <w:rFonts w:ascii="Times New Roman" w:hAnsi="Times New Roman" w:cs="Times New Roman"/>
        </w:rPr>
        <w:t> </w:t>
      </w:r>
    </w:p>
    <w:p w:rsidR="0079175C" w:rsidRPr="0079175C" w:rsidRDefault="0079175C" w:rsidP="0079175C">
      <w:pPr>
        <w:ind w:firstLine="1134"/>
        <w:jc w:val="both"/>
        <w:rPr>
          <w:rFonts w:ascii="Times New Roman" w:hAnsi="Times New Roman" w:cs="Times New Roman"/>
        </w:rPr>
      </w:pPr>
      <w:r w:rsidRPr="0079175C">
        <w:rPr>
          <w:rFonts w:ascii="Times New Roman" w:hAnsi="Times New Roman" w:cs="Times New Roman"/>
        </w:rPr>
        <w:t>Департамент бюджетной методологии Министерства финансов Российской Федерации (далее - Департамент) рассмотрел письмо Федерального государственного бюджетного учреждения от 30.05.2024 и сообщает.</w:t>
      </w:r>
    </w:p>
    <w:p w:rsidR="0079175C" w:rsidRPr="0079175C" w:rsidRDefault="0079175C" w:rsidP="0079175C">
      <w:pPr>
        <w:ind w:firstLine="1134"/>
        <w:jc w:val="both"/>
        <w:rPr>
          <w:rFonts w:ascii="Times New Roman" w:hAnsi="Times New Roman" w:cs="Times New Roman"/>
        </w:rPr>
      </w:pPr>
      <w:proofErr w:type="gramStart"/>
      <w:r w:rsidRPr="0079175C">
        <w:rPr>
          <w:rFonts w:ascii="Times New Roman" w:hAnsi="Times New Roman" w:cs="Times New Roman"/>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30.06.2004 </w:t>
      </w:r>
      <w:r>
        <w:rPr>
          <w:rFonts w:ascii="Times New Roman" w:hAnsi="Times New Roman" w:cs="Times New Roman"/>
        </w:rPr>
        <w:t>№</w:t>
      </w:r>
      <w:r w:rsidRPr="0079175C">
        <w:rPr>
          <w:rFonts w:ascii="Times New Roman" w:hAnsi="Times New Roman" w:cs="Times New Roman"/>
        </w:rPr>
        <w:t xml:space="preserve"> 329, Министерство финансов Российской Федерации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 практик их применения, а также</w:t>
      </w:r>
      <w:proofErr w:type="gramEnd"/>
      <w:r w:rsidRPr="0079175C">
        <w:rPr>
          <w:rFonts w:ascii="Times New Roman" w:hAnsi="Times New Roman" w:cs="Times New Roman"/>
        </w:rPr>
        <w:t xml:space="preserve"> оценки конкретных хозяйственных операций.</w:t>
      </w:r>
    </w:p>
    <w:p w:rsidR="0079175C" w:rsidRPr="0079175C" w:rsidRDefault="0079175C" w:rsidP="0079175C">
      <w:pPr>
        <w:ind w:firstLine="1134"/>
        <w:jc w:val="both"/>
        <w:rPr>
          <w:rFonts w:ascii="Times New Roman" w:hAnsi="Times New Roman" w:cs="Times New Roman"/>
        </w:rPr>
      </w:pPr>
      <w:r w:rsidRPr="0079175C">
        <w:rPr>
          <w:rFonts w:ascii="Times New Roman" w:hAnsi="Times New Roman" w:cs="Times New Roman"/>
        </w:rPr>
        <w:t>Вместе с тем Департамент полагает возможным отметить следующее.</w:t>
      </w:r>
    </w:p>
    <w:p w:rsidR="0079175C" w:rsidRPr="0079175C" w:rsidRDefault="0079175C" w:rsidP="0079175C">
      <w:pPr>
        <w:ind w:firstLine="1134"/>
        <w:jc w:val="both"/>
        <w:rPr>
          <w:rFonts w:ascii="Times New Roman" w:hAnsi="Times New Roman" w:cs="Times New Roman"/>
        </w:rPr>
      </w:pPr>
      <w:proofErr w:type="gramStart"/>
      <w:r w:rsidRPr="0079175C">
        <w:rPr>
          <w:rFonts w:ascii="Times New Roman" w:hAnsi="Times New Roman" w:cs="Times New Roman"/>
        </w:rPr>
        <w:t xml:space="preserve">Согласно пункту 1 части 13 статьи 34 Федерального закона от 05.04.2013 </w:t>
      </w:r>
      <w:r>
        <w:rPr>
          <w:rFonts w:ascii="Times New Roman" w:hAnsi="Times New Roman" w:cs="Times New Roman"/>
        </w:rPr>
        <w:t>№</w:t>
      </w:r>
      <w:r w:rsidRPr="0079175C">
        <w:rPr>
          <w:rFonts w:ascii="Times New Roman" w:hAnsi="Times New Roman" w:cs="Times New Roman"/>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rPr>
        <w:t>№</w:t>
      </w:r>
      <w:r w:rsidRPr="0079175C">
        <w:rPr>
          <w:rFonts w:ascii="Times New Roman" w:hAnsi="Times New Roman" w:cs="Times New Roman"/>
        </w:rPr>
        <w:t xml:space="preserve"> 44-ФЗ) в контракт включается обязательное условие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w:t>
      </w:r>
      <w:proofErr w:type="gramEnd"/>
      <w:r w:rsidRPr="0079175C">
        <w:rPr>
          <w:rFonts w:ascii="Times New Roman" w:hAnsi="Times New Roman" w:cs="Times New Roman"/>
        </w:rPr>
        <w:t xml:space="preserve"> контрактом, о порядке и сроках оформления результатов такой приемки.</w:t>
      </w:r>
    </w:p>
    <w:p w:rsidR="0079175C" w:rsidRPr="0079175C" w:rsidRDefault="0079175C" w:rsidP="0079175C">
      <w:pPr>
        <w:ind w:firstLine="1134"/>
        <w:jc w:val="both"/>
        <w:rPr>
          <w:rFonts w:ascii="Times New Roman" w:hAnsi="Times New Roman" w:cs="Times New Roman"/>
        </w:rPr>
      </w:pPr>
      <w:r w:rsidRPr="0079175C">
        <w:rPr>
          <w:rFonts w:ascii="Times New Roman" w:hAnsi="Times New Roman" w:cs="Times New Roman"/>
        </w:rPr>
        <w:t xml:space="preserve">В соответствии с частью 6 статьи 94 Закона </w:t>
      </w:r>
      <w:r>
        <w:rPr>
          <w:rFonts w:ascii="Times New Roman" w:hAnsi="Times New Roman" w:cs="Times New Roman"/>
        </w:rPr>
        <w:t>№</w:t>
      </w:r>
      <w:r w:rsidRPr="0079175C">
        <w:rPr>
          <w:rFonts w:ascii="Times New Roman" w:hAnsi="Times New Roman" w:cs="Times New Roman"/>
        </w:rPr>
        <w:t xml:space="preserve"> 44-ФЗ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79175C" w:rsidRPr="0079175C" w:rsidRDefault="0079175C" w:rsidP="0079175C">
      <w:pPr>
        <w:ind w:firstLine="1134"/>
        <w:jc w:val="both"/>
        <w:rPr>
          <w:rFonts w:ascii="Times New Roman" w:hAnsi="Times New Roman" w:cs="Times New Roman"/>
        </w:rPr>
      </w:pPr>
      <w:proofErr w:type="gramStart"/>
      <w:r w:rsidRPr="0079175C">
        <w:rPr>
          <w:rFonts w:ascii="Times New Roman" w:hAnsi="Times New Roman" w:cs="Times New Roman"/>
        </w:rPr>
        <w:t>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w:t>
      </w:r>
      <w:proofErr w:type="gramEnd"/>
      <w:r w:rsidRPr="0079175C">
        <w:rPr>
          <w:rFonts w:ascii="Times New Roman" w:hAnsi="Times New Roman" w:cs="Times New Roman"/>
        </w:rPr>
        <w:t xml:space="preserve"> от подписания такого документа (часть 7 статьи 94 Закона </w:t>
      </w:r>
      <w:r>
        <w:rPr>
          <w:rFonts w:ascii="Times New Roman" w:hAnsi="Times New Roman" w:cs="Times New Roman"/>
        </w:rPr>
        <w:t>№</w:t>
      </w:r>
      <w:r w:rsidRPr="0079175C">
        <w:rPr>
          <w:rFonts w:ascii="Times New Roman" w:hAnsi="Times New Roman" w:cs="Times New Roman"/>
        </w:rPr>
        <w:t xml:space="preserve"> 44-ФЗ).</w:t>
      </w:r>
    </w:p>
    <w:p w:rsidR="0079175C" w:rsidRPr="0079175C" w:rsidRDefault="0079175C" w:rsidP="0079175C">
      <w:pPr>
        <w:ind w:firstLine="1134"/>
        <w:jc w:val="both"/>
        <w:rPr>
          <w:rFonts w:ascii="Times New Roman" w:hAnsi="Times New Roman" w:cs="Times New Roman"/>
        </w:rPr>
      </w:pPr>
      <w:r w:rsidRPr="0079175C">
        <w:rPr>
          <w:rFonts w:ascii="Times New Roman" w:hAnsi="Times New Roman" w:cs="Times New Roman"/>
        </w:rPr>
        <w:t>С учетом изложенного, в случае если решение о создании приемочной комиссии отсутствует, допускается подписание документа о приемке заказчиком самостоятельно.</w:t>
      </w:r>
    </w:p>
    <w:p w:rsidR="0079175C" w:rsidRPr="0079175C" w:rsidRDefault="0079175C" w:rsidP="0079175C">
      <w:pPr>
        <w:ind w:firstLine="1134"/>
        <w:jc w:val="both"/>
        <w:rPr>
          <w:rFonts w:ascii="Times New Roman" w:hAnsi="Times New Roman" w:cs="Times New Roman"/>
        </w:rPr>
      </w:pPr>
      <w:proofErr w:type="gramStart"/>
      <w:r w:rsidRPr="0079175C">
        <w:rPr>
          <w:rFonts w:ascii="Times New Roman" w:hAnsi="Times New Roman" w:cs="Times New Roman"/>
        </w:rPr>
        <w:t xml:space="preserve">Приказом Министерства финансов Российской Федерации от 28.06.2022 </w:t>
      </w:r>
      <w:r>
        <w:rPr>
          <w:rFonts w:ascii="Times New Roman" w:hAnsi="Times New Roman" w:cs="Times New Roman"/>
        </w:rPr>
        <w:t>№</w:t>
      </w:r>
      <w:r w:rsidRPr="0079175C">
        <w:rPr>
          <w:rFonts w:ascii="Times New Roman" w:hAnsi="Times New Roman" w:cs="Times New Roman"/>
        </w:rPr>
        <w:t xml:space="preserve"> 100н "О внесении изменений в приложения </w:t>
      </w:r>
      <w:r>
        <w:rPr>
          <w:rFonts w:ascii="Times New Roman" w:hAnsi="Times New Roman" w:cs="Times New Roman"/>
        </w:rPr>
        <w:t>№</w:t>
      </w:r>
      <w:r w:rsidRPr="0079175C">
        <w:rPr>
          <w:rFonts w:ascii="Times New Roman" w:hAnsi="Times New Roman" w:cs="Times New Roman"/>
        </w:rPr>
        <w:t xml:space="preserve"> 1 - 5 к приказу Министерства финансов Российской </w:t>
      </w:r>
      <w:r w:rsidRPr="0079175C">
        <w:rPr>
          <w:rFonts w:ascii="Times New Roman" w:hAnsi="Times New Roman" w:cs="Times New Roman"/>
        </w:rPr>
        <w:lastRenderedPageBreak/>
        <w:t xml:space="preserve">Федерации от 15.04.2021 </w:t>
      </w:r>
      <w:r>
        <w:rPr>
          <w:rFonts w:ascii="Times New Roman" w:hAnsi="Times New Roman" w:cs="Times New Roman"/>
        </w:rPr>
        <w:t>№</w:t>
      </w:r>
      <w:r w:rsidRPr="0079175C">
        <w:rPr>
          <w:rFonts w:ascii="Times New Roman" w:hAnsi="Times New Roman" w:cs="Times New Roman"/>
        </w:rPr>
        <w:t xml:space="preserve">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w:t>
      </w:r>
      <w:r>
        <w:rPr>
          <w:rFonts w:ascii="Times New Roman" w:hAnsi="Times New Roman" w:cs="Times New Roman"/>
        </w:rPr>
        <w:t>№</w:t>
      </w:r>
      <w:r w:rsidRPr="0079175C">
        <w:rPr>
          <w:rFonts w:ascii="Times New Roman" w:hAnsi="Times New Roman" w:cs="Times New Roman"/>
        </w:rPr>
        <w:t xml:space="preserve"> 61н) утверждена форма акта приемки товаров, работ, услуг</w:t>
      </w:r>
      <w:proofErr w:type="gramEnd"/>
      <w:r w:rsidRPr="0079175C">
        <w:rPr>
          <w:rFonts w:ascii="Times New Roman" w:hAnsi="Times New Roman" w:cs="Times New Roman"/>
        </w:rPr>
        <w:t xml:space="preserve"> (ф. 0510452) (далее - Акт приемки (ф. 0510452)).</w:t>
      </w:r>
    </w:p>
    <w:p w:rsidR="0079175C" w:rsidRPr="0079175C" w:rsidRDefault="0079175C" w:rsidP="0079175C">
      <w:pPr>
        <w:ind w:firstLine="1134"/>
        <w:jc w:val="both"/>
        <w:rPr>
          <w:rFonts w:ascii="Times New Roman" w:hAnsi="Times New Roman" w:cs="Times New Roman"/>
        </w:rPr>
      </w:pPr>
      <w:proofErr w:type="gramStart"/>
      <w:r w:rsidRPr="0079175C">
        <w:rPr>
          <w:rFonts w:ascii="Times New Roman" w:hAnsi="Times New Roman" w:cs="Times New Roman"/>
        </w:rPr>
        <w:t>Обязательное формирование Акта приемки (ф. 0510452) осуществляется в целях оформления приемки поставленных товаров, выполненных работ, оказанных услуг, предусмотренной договором, информация о котором не размещается в реестре контрактов в единой информационной системе в сфере закупок (далее - приемка товаров, работ, услуг),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w:t>
      </w:r>
      <w:proofErr w:type="gramEnd"/>
      <w:r w:rsidRPr="0079175C">
        <w:rPr>
          <w:rFonts w:ascii="Times New Roman" w:hAnsi="Times New Roman" w:cs="Times New Roman"/>
        </w:rPr>
        <w:t xml:space="preserve"> груза (например, сведений о целостности пломб и упаковок при транспортировке), возникающих в результате приемки товаров, работ, услуг.</w:t>
      </w:r>
    </w:p>
    <w:p w:rsidR="0079175C" w:rsidRPr="0079175C" w:rsidRDefault="0079175C" w:rsidP="0079175C">
      <w:pPr>
        <w:ind w:firstLine="1134"/>
        <w:jc w:val="both"/>
        <w:rPr>
          <w:rFonts w:ascii="Times New Roman" w:hAnsi="Times New Roman" w:cs="Times New Roman"/>
        </w:rPr>
      </w:pPr>
      <w:r w:rsidRPr="0079175C">
        <w:rPr>
          <w:rFonts w:ascii="Times New Roman" w:hAnsi="Times New Roman" w:cs="Times New Roman"/>
        </w:rPr>
        <w:t>Акт приемки (ф. 0510452) формируется на основании данных документов, подтверждающих поставку товаров, выполнение (сдачу) работ (услуг), ответственным исполнителем из состава приемочной комиссии, уполномоченным на его формирование, или иным уполномоченным лицом (в случае если решение о создании комиссии не принято).</w:t>
      </w:r>
    </w:p>
    <w:p w:rsidR="0079175C" w:rsidRPr="0079175C" w:rsidRDefault="0079175C" w:rsidP="0079175C">
      <w:pPr>
        <w:ind w:firstLine="1134"/>
        <w:jc w:val="both"/>
        <w:rPr>
          <w:rFonts w:ascii="Times New Roman" w:hAnsi="Times New Roman" w:cs="Times New Roman"/>
        </w:rPr>
      </w:pPr>
      <w:r w:rsidRPr="0079175C">
        <w:rPr>
          <w:rFonts w:ascii="Times New Roman" w:hAnsi="Times New Roman" w:cs="Times New Roman"/>
        </w:rPr>
        <w:t xml:space="preserve">В тексте документа, видимо, допущена опечатка: имеются в виду пункты 64.20, 64.28 Методических указаний, утвержденных Приказом Минфина России от 15.04.2021 </w:t>
      </w:r>
      <w:r>
        <w:rPr>
          <w:rFonts w:ascii="Times New Roman" w:hAnsi="Times New Roman" w:cs="Times New Roman"/>
        </w:rPr>
        <w:t>№</w:t>
      </w:r>
      <w:r w:rsidRPr="0079175C">
        <w:rPr>
          <w:rFonts w:ascii="Times New Roman" w:hAnsi="Times New Roman" w:cs="Times New Roman"/>
        </w:rPr>
        <w:t xml:space="preserve"> 61н.</w:t>
      </w:r>
    </w:p>
    <w:p w:rsidR="0079175C" w:rsidRPr="0079175C" w:rsidRDefault="0079175C" w:rsidP="0079175C">
      <w:pPr>
        <w:ind w:firstLine="1134"/>
        <w:jc w:val="both"/>
        <w:rPr>
          <w:rFonts w:ascii="Times New Roman" w:hAnsi="Times New Roman" w:cs="Times New Roman"/>
        </w:rPr>
      </w:pPr>
      <w:r w:rsidRPr="0079175C">
        <w:rPr>
          <w:rFonts w:ascii="Times New Roman" w:hAnsi="Times New Roman" w:cs="Times New Roman"/>
        </w:rPr>
        <w:t xml:space="preserve">Пунктом 64.20 Приказа </w:t>
      </w:r>
      <w:r>
        <w:rPr>
          <w:rFonts w:ascii="Times New Roman" w:hAnsi="Times New Roman" w:cs="Times New Roman"/>
        </w:rPr>
        <w:t>№</w:t>
      </w:r>
      <w:r w:rsidRPr="0079175C">
        <w:rPr>
          <w:rFonts w:ascii="Times New Roman" w:hAnsi="Times New Roman" w:cs="Times New Roman"/>
        </w:rPr>
        <w:t xml:space="preserve"> 61н предусмотрено отражение по строке "Документ-основание о создании приемочной комиссии" Акта приемки (ф. 0510452) информации о принятии решения о создании приемочной комиссии.</w:t>
      </w:r>
    </w:p>
    <w:p w:rsidR="0079175C" w:rsidRPr="0079175C" w:rsidRDefault="0079175C" w:rsidP="0079175C">
      <w:pPr>
        <w:ind w:firstLine="1134"/>
        <w:jc w:val="both"/>
        <w:rPr>
          <w:rFonts w:ascii="Times New Roman" w:hAnsi="Times New Roman" w:cs="Times New Roman"/>
        </w:rPr>
      </w:pPr>
      <w:r w:rsidRPr="0079175C">
        <w:rPr>
          <w:rFonts w:ascii="Times New Roman" w:hAnsi="Times New Roman" w:cs="Times New Roman"/>
        </w:rPr>
        <w:t xml:space="preserve">Положениями пункта 64.28 Приказа </w:t>
      </w:r>
      <w:r>
        <w:rPr>
          <w:rFonts w:ascii="Times New Roman" w:hAnsi="Times New Roman" w:cs="Times New Roman"/>
        </w:rPr>
        <w:t>№</w:t>
      </w:r>
      <w:r w:rsidRPr="0079175C">
        <w:rPr>
          <w:rFonts w:ascii="Times New Roman" w:hAnsi="Times New Roman" w:cs="Times New Roman"/>
        </w:rPr>
        <w:t xml:space="preserve"> 61н предусмотрено подписание Акта приемки (ф. 0510452) ответственным лицом, принявшим товары, работы, услуги, без участия членов приемочной комиссии, председателя комиссии, в случае если решение о создании приемочной комиссии не принято.</w:t>
      </w:r>
    </w:p>
    <w:p w:rsidR="0079175C" w:rsidRPr="0079175C" w:rsidRDefault="0079175C" w:rsidP="0079175C">
      <w:pPr>
        <w:ind w:firstLine="1134"/>
        <w:jc w:val="both"/>
        <w:rPr>
          <w:rFonts w:ascii="Times New Roman" w:hAnsi="Times New Roman" w:cs="Times New Roman"/>
        </w:rPr>
      </w:pPr>
      <w:r w:rsidRPr="0079175C">
        <w:rPr>
          <w:rFonts w:ascii="Times New Roman" w:hAnsi="Times New Roman" w:cs="Times New Roman"/>
        </w:rPr>
        <w:t xml:space="preserve">Следует отметить, что Методическими указаниями, в том числе в редакции до изменений согласно приказу Министерства финансов Российской Федерации от 30.10.2023 </w:t>
      </w:r>
      <w:r>
        <w:rPr>
          <w:rFonts w:ascii="Times New Roman" w:hAnsi="Times New Roman" w:cs="Times New Roman"/>
        </w:rPr>
        <w:t>№</w:t>
      </w:r>
      <w:r w:rsidRPr="0079175C">
        <w:rPr>
          <w:rFonts w:ascii="Times New Roman" w:hAnsi="Times New Roman" w:cs="Times New Roman"/>
        </w:rPr>
        <w:t xml:space="preserve"> 174н, не предусмотрено условие обязательного участия представителя поставщика (подрядчика, исполнителя) в приемке товаров, работ, услуг.</w:t>
      </w:r>
    </w:p>
    <w:p w:rsidR="0079175C" w:rsidRPr="0079175C" w:rsidRDefault="0079175C" w:rsidP="0079175C">
      <w:pPr>
        <w:ind w:firstLine="1134"/>
        <w:jc w:val="both"/>
        <w:rPr>
          <w:rFonts w:ascii="Times New Roman" w:hAnsi="Times New Roman" w:cs="Times New Roman"/>
        </w:rPr>
      </w:pPr>
      <w:r w:rsidRPr="0079175C">
        <w:rPr>
          <w:rFonts w:ascii="Times New Roman" w:hAnsi="Times New Roman" w:cs="Times New Roman"/>
        </w:rPr>
        <w:t>Особенности приемки товаров, работ, услуг, в том числе участие представителя поставщика (исполнителя) в указанной приемке, и (или) при оформлении результатов приемки (в рассматриваемом случае Акта приемки (ф. 0510452)), устанавливаются условиями договора (контракта).</w:t>
      </w:r>
    </w:p>
    <w:p w:rsidR="0079175C" w:rsidRPr="0079175C" w:rsidRDefault="0079175C" w:rsidP="0079175C">
      <w:pPr>
        <w:ind w:firstLine="1134"/>
        <w:jc w:val="both"/>
        <w:rPr>
          <w:rFonts w:ascii="Times New Roman" w:hAnsi="Times New Roman" w:cs="Times New Roman"/>
        </w:rPr>
      </w:pPr>
      <w:proofErr w:type="gramStart"/>
      <w:r w:rsidRPr="0079175C">
        <w:rPr>
          <w:rFonts w:ascii="Times New Roman" w:hAnsi="Times New Roman" w:cs="Times New Roman"/>
        </w:rPr>
        <w:t>Согласно положениям Методических указаний участие поставщика (подрядчика, исполнителя)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(пункт 64.28 Методических указаний),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w:t>
      </w:r>
      <w:proofErr w:type="gramEnd"/>
    </w:p>
    <w:p w:rsidR="0079175C" w:rsidRPr="0079175C" w:rsidRDefault="0079175C" w:rsidP="0079175C">
      <w:pPr>
        <w:ind w:firstLine="1134"/>
        <w:jc w:val="both"/>
        <w:rPr>
          <w:rFonts w:ascii="Times New Roman" w:hAnsi="Times New Roman" w:cs="Times New Roman"/>
        </w:rPr>
      </w:pPr>
      <w:r w:rsidRPr="0079175C">
        <w:rPr>
          <w:rFonts w:ascii="Times New Roman" w:hAnsi="Times New Roman" w:cs="Times New Roman"/>
        </w:rPr>
        <w:t xml:space="preserve">Дополнительно сообщаем: Министерством финансов Российской Федерации созданы условия, обеспечивающие доступ всех заинтересованных пользователей к текстам нормативных </w:t>
      </w:r>
      <w:r w:rsidRPr="0079175C">
        <w:rPr>
          <w:rFonts w:ascii="Times New Roman" w:hAnsi="Times New Roman" w:cs="Times New Roman"/>
        </w:rPr>
        <w:lastRenderedPageBreak/>
        <w:t>правовых актов и методических рекомендаций по их применению, разрабатываемых департаментами Министерства финансов Российской Федерации.</w:t>
      </w:r>
    </w:p>
    <w:p w:rsidR="0079175C" w:rsidRPr="0079175C" w:rsidRDefault="0079175C" w:rsidP="0079175C">
      <w:pPr>
        <w:ind w:firstLine="1134"/>
        <w:jc w:val="both"/>
        <w:rPr>
          <w:rFonts w:ascii="Times New Roman" w:hAnsi="Times New Roman" w:cs="Times New Roman"/>
        </w:rPr>
      </w:pPr>
      <w:r w:rsidRPr="0079175C">
        <w:rPr>
          <w:rFonts w:ascii="Times New Roman" w:hAnsi="Times New Roman" w:cs="Times New Roman"/>
        </w:rPr>
        <w:t>Тексты нормативных правовых актов, регулирующих ведение бюджетного (бухгалтерского) учета и составление бухгалтерской (финансовой) отчетности, с учетом последних изменений размещены на официальном сайте Министерства финансов Российской Федерации в разделе "Бюджет / Бухгалтерский учет и бухгалтерская (финансовая) отчетность государственного сектора".</w:t>
      </w:r>
    </w:p>
    <w:p w:rsidR="0079175C" w:rsidRPr="0079175C" w:rsidRDefault="0079175C" w:rsidP="0079175C">
      <w:pPr>
        <w:ind w:firstLine="1134"/>
        <w:jc w:val="both"/>
        <w:rPr>
          <w:rFonts w:ascii="Times New Roman" w:hAnsi="Times New Roman" w:cs="Times New Roman"/>
        </w:rPr>
      </w:pPr>
      <w:r w:rsidRPr="0079175C">
        <w:rPr>
          <w:rFonts w:ascii="Times New Roman" w:hAnsi="Times New Roman" w:cs="Times New Roman"/>
        </w:rPr>
        <w:t> </w:t>
      </w:r>
    </w:p>
    <w:p w:rsidR="0079175C" w:rsidRPr="0079175C" w:rsidRDefault="0079175C" w:rsidP="001672AC">
      <w:pPr>
        <w:jc w:val="both"/>
        <w:rPr>
          <w:rFonts w:ascii="Times New Roman" w:hAnsi="Times New Roman" w:cs="Times New Roman"/>
        </w:rPr>
      </w:pPr>
      <w:r w:rsidRPr="0079175C">
        <w:rPr>
          <w:rFonts w:ascii="Times New Roman" w:hAnsi="Times New Roman" w:cs="Times New Roman"/>
        </w:rPr>
        <w:t>Заместитель директора Департамента</w:t>
      </w:r>
    </w:p>
    <w:p w:rsidR="0079175C" w:rsidRPr="0079175C" w:rsidRDefault="0079175C" w:rsidP="001672AC">
      <w:pPr>
        <w:jc w:val="both"/>
        <w:rPr>
          <w:rFonts w:ascii="Times New Roman" w:hAnsi="Times New Roman" w:cs="Times New Roman"/>
        </w:rPr>
      </w:pPr>
      <w:r w:rsidRPr="0079175C">
        <w:rPr>
          <w:rFonts w:ascii="Times New Roman" w:hAnsi="Times New Roman" w:cs="Times New Roman"/>
        </w:rPr>
        <w:t>бюджетной методологии</w:t>
      </w:r>
    </w:p>
    <w:p w:rsidR="0079175C" w:rsidRPr="0079175C" w:rsidRDefault="0079175C" w:rsidP="001672AC">
      <w:pPr>
        <w:jc w:val="both"/>
        <w:rPr>
          <w:rFonts w:ascii="Times New Roman" w:hAnsi="Times New Roman" w:cs="Times New Roman"/>
        </w:rPr>
      </w:pPr>
      <w:r w:rsidRPr="0079175C">
        <w:rPr>
          <w:rFonts w:ascii="Times New Roman" w:hAnsi="Times New Roman" w:cs="Times New Roman"/>
        </w:rPr>
        <w:t>С.В.СИВЕЦ</w:t>
      </w:r>
    </w:p>
    <w:p w:rsidR="0055769C" w:rsidRPr="00270D81" w:rsidRDefault="0079175C" w:rsidP="001672AC">
      <w:pPr>
        <w:jc w:val="both"/>
        <w:rPr>
          <w:rFonts w:ascii="Times New Roman" w:hAnsi="Times New Roman" w:cs="Times New Roman"/>
        </w:rPr>
      </w:pPr>
      <w:r w:rsidRPr="0079175C">
        <w:rPr>
          <w:rFonts w:ascii="Times New Roman" w:hAnsi="Times New Roman" w:cs="Times New Roman"/>
        </w:rPr>
        <w:t>04.07.2024</w:t>
      </w:r>
    </w:p>
    <w:sectPr w:rsidR="0055769C" w:rsidRPr="00270D81" w:rsidSect="005576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0D81"/>
    <w:rsid w:val="001672AC"/>
    <w:rsid w:val="00270D81"/>
    <w:rsid w:val="002F5293"/>
    <w:rsid w:val="0055769C"/>
    <w:rsid w:val="0079175C"/>
    <w:rsid w:val="00D25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6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1000</Words>
  <Characters>5701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2024-12-10T10:52:00Z</dcterms:created>
  <dcterms:modified xsi:type="dcterms:W3CDTF">2024-12-10T10:52:00Z</dcterms:modified>
</cp:coreProperties>
</file>