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A5" w:rsidRPr="00DA19A5" w:rsidRDefault="00DA19A5" w:rsidP="00DA19A5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A5">
        <w:rPr>
          <w:rFonts w:ascii="Times New Roman" w:hAnsi="Times New Roman" w:cs="Times New Roman"/>
          <w:b/>
          <w:sz w:val="28"/>
          <w:szCs w:val="28"/>
        </w:rPr>
        <w:t xml:space="preserve">Письмо Федеральной антимонопольной </w:t>
      </w:r>
      <w:proofErr w:type="gramStart"/>
      <w:r w:rsidRPr="00DA19A5">
        <w:rPr>
          <w:rFonts w:ascii="Times New Roman" w:hAnsi="Times New Roman" w:cs="Times New Roman"/>
          <w:b/>
          <w:sz w:val="28"/>
          <w:szCs w:val="28"/>
        </w:rPr>
        <w:t>службы</w:t>
      </w:r>
      <w:proofErr w:type="gramEnd"/>
      <w:r w:rsidRPr="00DA19A5">
        <w:rPr>
          <w:rFonts w:ascii="Times New Roman" w:hAnsi="Times New Roman" w:cs="Times New Roman"/>
          <w:b/>
          <w:sz w:val="28"/>
          <w:szCs w:val="28"/>
        </w:rPr>
        <w:t xml:space="preserve"> от 13.12.2024 № МШ/115170/24 "</w:t>
      </w:r>
      <w:proofErr w:type="gramStart"/>
      <w:r w:rsidRPr="00DA19A5">
        <w:rPr>
          <w:rFonts w:ascii="Times New Roman" w:hAnsi="Times New Roman" w:cs="Times New Roman"/>
          <w:b/>
          <w:sz w:val="28"/>
          <w:szCs w:val="28"/>
        </w:rPr>
        <w:t>Какие</w:t>
      </w:r>
      <w:proofErr w:type="gramEnd"/>
      <w:r w:rsidRPr="00DA19A5">
        <w:rPr>
          <w:rFonts w:ascii="Times New Roman" w:hAnsi="Times New Roman" w:cs="Times New Roman"/>
          <w:b/>
          <w:sz w:val="28"/>
          <w:szCs w:val="28"/>
        </w:rPr>
        <w:t xml:space="preserve"> требования к участникам нужно включать в извещение"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9A5">
        <w:rPr>
          <w:rFonts w:ascii="Times New Roman" w:hAnsi="Times New Roman" w:cs="Times New Roman"/>
          <w:sz w:val="24"/>
          <w:szCs w:val="24"/>
        </w:rPr>
        <w:t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№ 331, по результатам обобщения и анализа практики применения законодательства Российской Федерации о контрактной системе в сфере закупок направляет информационное письмо о применении отдельных положений Закона о контрактной системе Федеральный закон от 05.04.2013 № 44-ФЗ (ред. от 30.11.2024) «О контрактной системе в сфере закупок</w:t>
      </w:r>
      <w:proofErr w:type="gramEnd"/>
      <w:r w:rsidRPr="00DA19A5">
        <w:rPr>
          <w:rFonts w:ascii="Times New Roman" w:hAnsi="Times New Roman" w:cs="Times New Roman"/>
          <w:sz w:val="24"/>
          <w:szCs w:val="24"/>
        </w:rPr>
        <w:t xml:space="preserve"> товаров, работ, услуг для обеспечения государственных и муниципальных нужд» при осуществлении закупок по приобретению жилых помещений.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19A5">
        <w:rPr>
          <w:rFonts w:ascii="Times New Roman" w:hAnsi="Times New Roman" w:cs="Times New Roman"/>
          <w:sz w:val="24"/>
          <w:szCs w:val="24"/>
        </w:rPr>
        <w:t>Согласно пункту 4 части 1 статьи 3 Закона о контрактной системе участником закупки может быть как юридическое лицо, так и физическое лицо, в том числе зарегистрированное в качестве индивидуального предпринимателя.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19A5">
        <w:rPr>
          <w:rFonts w:ascii="Times New Roman" w:hAnsi="Times New Roman" w:cs="Times New Roman"/>
          <w:sz w:val="24"/>
          <w:szCs w:val="24"/>
        </w:rPr>
        <w:t>В соответствии с частью 3 статьи 27 Закона о контрактной системе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19A5">
        <w:rPr>
          <w:rFonts w:ascii="Times New Roman" w:hAnsi="Times New Roman" w:cs="Times New Roman"/>
          <w:sz w:val="24"/>
          <w:szCs w:val="24"/>
        </w:rPr>
        <w:t>Таким образом, с учетом положений пункта 4 части 1 статьи 3 Закона о контрактной системе участниками закупок по приобретению жилых помещений могут быть не только лица, обладающие правом собственности на жилое помещение, но и лица, привлеченные в рамках оказания посреднических услуг по распоряжению жилым помещением.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19A5">
        <w:rPr>
          <w:rFonts w:ascii="Times New Roman" w:hAnsi="Times New Roman" w:cs="Times New Roman"/>
          <w:sz w:val="24"/>
          <w:szCs w:val="24"/>
        </w:rPr>
        <w:t xml:space="preserve">Участником закупки, привлеченным в рамках оказания посреднических услуг, при регистрации в единой информационной системе представляется документ, подтверждающий полномочия представителя собственника жилого помещения (с правом продажи). </w:t>
      </w:r>
      <w:proofErr w:type="gramStart"/>
      <w:r w:rsidRPr="00DA19A5">
        <w:rPr>
          <w:rFonts w:ascii="Times New Roman" w:hAnsi="Times New Roman" w:cs="Times New Roman"/>
          <w:sz w:val="24"/>
          <w:szCs w:val="24"/>
        </w:rPr>
        <w:t>При этом подпунктом «в» пункта 2 части 1 статьи 42 Закона о контрактной системе установлено, что предложение участника закупки в отношении объекта закупки должно содержать документы, подтверждающие соответствие товара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и представление указанных документов предусмотрено извещением об осуществлении закупки, документацией</w:t>
      </w:r>
      <w:proofErr w:type="gramEnd"/>
      <w:r w:rsidRPr="00DA19A5">
        <w:rPr>
          <w:rFonts w:ascii="Times New Roman" w:hAnsi="Times New Roman" w:cs="Times New Roman"/>
          <w:sz w:val="24"/>
          <w:szCs w:val="24"/>
        </w:rPr>
        <w:t xml:space="preserve"> о закупке, если Законом о контрактной системе предусмотрена документация о закупке). Заказчик не вправе требовать представление указанных документов, если в соответствии с законодательством Российской Федерации они передаются вместе с товаром.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19A5">
        <w:rPr>
          <w:rFonts w:ascii="Times New Roman" w:hAnsi="Times New Roman" w:cs="Times New Roman"/>
          <w:sz w:val="24"/>
          <w:szCs w:val="24"/>
        </w:rPr>
        <w:t xml:space="preserve">Таким документом при осуществлении закупки жилых помещений является выписка из Единого государственного реестра недвижимости (часть 1 статьи 28 Закона о </w:t>
      </w:r>
      <w:r w:rsidRPr="00DA19A5">
        <w:rPr>
          <w:rFonts w:ascii="Times New Roman" w:hAnsi="Times New Roman" w:cs="Times New Roman"/>
          <w:sz w:val="24"/>
          <w:szCs w:val="24"/>
        </w:rPr>
        <w:lastRenderedPageBreak/>
        <w:t>государственной регистрации Федеральный закон от 13.07.2015 № 218-ФЗ (ред. от 23.11.2024) «О государственной регистрации недвижимости»).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9A5">
        <w:rPr>
          <w:rFonts w:ascii="Times New Roman" w:hAnsi="Times New Roman" w:cs="Times New Roman"/>
          <w:sz w:val="24"/>
          <w:szCs w:val="24"/>
        </w:rPr>
        <w:t>На основании вышеизложенного в целях получения сведений о соответствии жилого помещения требованиям законодательства Российской Федерации и последующего соотнесения с требованиями извещения об осуществлении закупки, а также в целях реализации положений подпункта «в» пункта 2 части 1 статьи 42 Закона о контрактной системе заказчик устанавливает требование к составу заявки о представлении в составе заявки документов, подтверждающих государственную регистрацию права собственности на</w:t>
      </w:r>
      <w:proofErr w:type="gramEnd"/>
      <w:r w:rsidRPr="00DA19A5">
        <w:rPr>
          <w:rFonts w:ascii="Times New Roman" w:hAnsi="Times New Roman" w:cs="Times New Roman"/>
          <w:sz w:val="24"/>
          <w:szCs w:val="24"/>
        </w:rPr>
        <w:t xml:space="preserve"> недвижимое имущество. </w:t>
      </w:r>
      <w:proofErr w:type="gramStart"/>
      <w:r w:rsidRPr="00DA19A5">
        <w:rPr>
          <w:rFonts w:ascii="Times New Roman" w:hAnsi="Times New Roman" w:cs="Times New Roman"/>
          <w:sz w:val="24"/>
          <w:szCs w:val="24"/>
        </w:rPr>
        <w:t>При этом установление заказчиком в извещении об осуществлении закупки требования к участнику закупки о наличии у него права собственности на жилое помещение, подтвержденного соответствующими документами о праве, ограничивает круг участников закупки и нарушает часть 6 статьи 31 Закона о контрактной системе, поскольку участниками закупки имеют право быть лица, привлеченные в рамках оказания посреднических услуг.</w:t>
      </w:r>
      <w:proofErr w:type="gramEnd"/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9A5">
        <w:rPr>
          <w:rFonts w:ascii="Times New Roman" w:hAnsi="Times New Roman" w:cs="Times New Roman"/>
          <w:sz w:val="24"/>
          <w:szCs w:val="24"/>
        </w:rPr>
        <w:t>Дополнительно ФАС России сообщает, что в настоящее время разрабатывается проект постановления Правительства Российской Федерации «О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нужд», согласно которому при формировании в единой информационной системе проекта контракта, заключаемого при осуществлении закупки жилого помещения с представителем собственника жилого помещения, в такой проект</w:t>
      </w:r>
      <w:proofErr w:type="gramEnd"/>
      <w:r w:rsidRPr="00DA19A5">
        <w:rPr>
          <w:rFonts w:ascii="Times New Roman" w:hAnsi="Times New Roman" w:cs="Times New Roman"/>
          <w:sz w:val="24"/>
          <w:szCs w:val="24"/>
        </w:rPr>
        <w:t xml:space="preserve"> контракта будет включаться полное и сокращенное (при наличии) наименование юридического лица (для юридического лица), фамилия, имя, отчество (при наличии) (для физического лица), реквизиты счета такого представителя и собственника жилого помещения.</w:t>
      </w:r>
    </w:p>
    <w:p w:rsidR="00DA19A5" w:rsidRPr="00DA19A5" w:rsidRDefault="00DA19A5" w:rsidP="00DA19A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801EA" w:rsidRPr="00DA19A5" w:rsidRDefault="00DA19A5" w:rsidP="00DA19A5">
      <w:pPr>
        <w:jc w:val="both"/>
        <w:rPr>
          <w:rFonts w:ascii="Times New Roman" w:hAnsi="Times New Roman" w:cs="Times New Roman"/>
          <w:sz w:val="24"/>
          <w:szCs w:val="24"/>
        </w:rPr>
      </w:pPr>
      <w:r w:rsidRPr="00DA19A5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DA19A5">
        <w:rPr>
          <w:rFonts w:ascii="Times New Roman" w:hAnsi="Times New Roman" w:cs="Times New Roman"/>
          <w:sz w:val="24"/>
          <w:szCs w:val="24"/>
        </w:rPr>
        <w:t>Шаскольский</w:t>
      </w:r>
      <w:proofErr w:type="spellEnd"/>
    </w:p>
    <w:sectPr w:rsidR="003801EA" w:rsidRPr="00DA19A5" w:rsidSect="00380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9A5"/>
    <w:rsid w:val="003801EA"/>
    <w:rsid w:val="00DA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3940</Characters>
  <Application>Microsoft Office Word</Application>
  <DocSecurity>0</DocSecurity>
  <Lines>32</Lines>
  <Paragraphs>9</Paragraphs>
  <ScaleCrop>false</ScaleCrop>
  <Company>Krokoz™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2024-12-26T06:33:00Z</dcterms:created>
  <dcterms:modified xsi:type="dcterms:W3CDTF">2024-12-26T06:42:00Z</dcterms:modified>
</cp:coreProperties>
</file>