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73" w:rsidRPr="00297873" w:rsidRDefault="00297873" w:rsidP="00297873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873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297873" w:rsidRPr="00297873" w:rsidRDefault="00297873" w:rsidP="00297873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873" w:rsidRPr="00297873" w:rsidRDefault="00297873" w:rsidP="00297873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873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297873" w:rsidRPr="00297873" w:rsidRDefault="00297873" w:rsidP="00297873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873">
        <w:rPr>
          <w:rFonts w:ascii="Times New Roman" w:hAnsi="Times New Roman" w:cs="Times New Roman"/>
          <w:b/>
          <w:sz w:val="28"/>
          <w:szCs w:val="28"/>
        </w:rPr>
        <w:t xml:space="preserve">от 6 декабря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297873">
        <w:rPr>
          <w:rFonts w:ascii="Times New Roman" w:hAnsi="Times New Roman" w:cs="Times New Roman"/>
          <w:b/>
          <w:sz w:val="28"/>
          <w:szCs w:val="28"/>
        </w:rPr>
        <w:t xml:space="preserve"> 24-06-07/123144 "О расчете размера пеней при просрочке поставщиком (подрядчиком, исполнителем) исполнения обязательств по контракту"</w:t>
      </w:r>
    </w:p>
    <w:p w:rsidR="00297873" w:rsidRPr="00297873" w:rsidRDefault="00297873" w:rsidP="002978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7873">
        <w:rPr>
          <w:rFonts w:ascii="Times New Roman" w:hAnsi="Times New Roman" w:cs="Times New Roman"/>
          <w:sz w:val="24"/>
          <w:szCs w:val="24"/>
        </w:rPr>
        <w:t> </w:t>
      </w:r>
    </w:p>
    <w:p w:rsidR="00297873" w:rsidRPr="00297873" w:rsidRDefault="00297873" w:rsidP="002978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7873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ООО от 04.12.2024, направленное посредством электронной почты письмом от 04.12.2024,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787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7873">
        <w:rPr>
          <w:rFonts w:ascii="Times New Roman" w:hAnsi="Times New Roman" w:cs="Times New Roman"/>
          <w:sz w:val="24"/>
          <w:szCs w:val="24"/>
        </w:rPr>
        <w:t xml:space="preserve"> 44-ФЗ) в части порядка начисления пени в случае просрочки исполнения поставщиком</w:t>
      </w:r>
      <w:proofErr w:type="gramEnd"/>
      <w:r w:rsidRPr="00297873">
        <w:rPr>
          <w:rFonts w:ascii="Times New Roman" w:hAnsi="Times New Roman" w:cs="Times New Roman"/>
          <w:sz w:val="24"/>
          <w:szCs w:val="24"/>
        </w:rPr>
        <w:t xml:space="preserve"> (подрядчиком, исполнителем) обязательств, предусмотренных контрактом, сообщает следующее.</w:t>
      </w:r>
    </w:p>
    <w:p w:rsidR="00297873" w:rsidRPr="00297873" w:rsidRDefault="00297873" w:rsidP="002978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7873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7873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297873" w:rsidRPr="00297873" w:rsidRDefault="00297873" w:rsidP="002978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7873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297873" w:rsidRPr="00297873" w:rsidRDefault="00297873" w:rsidP="002978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7873">
        <w:rPr>
          <w:rFonts w:ascii="Times New Roman" w:hAnsi="Times New Roman" w:cs="Times New Roman"/>
          <w:sz w:val="24"/>
          <w:szCs w:val="24"/>
        </w:rPr>
        <w:t xml:space="preserve">Частью 7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7873">
        <w:rPr>
          <w:rFonts w:ascii="Times New Roman" w:hAnsi="Times New Roman" w:cs="Times New Roman"/>
          <w:sz w:val="24"/>
          <w:szCs w:val="24"/>
        </w:rPr>
        <w:t xml:space="preserve"> 44-ФЗ установлено, что 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</w:t>
      </w:r>
      <w:proofErr w:type="gramEnd"/>
      <w:r w:rsidRPr="00297873">
        <w:rPr>
          <w:rFonts w:ascii="Times New Roman" w:hAnsi="Times New Roman" w:cs="Times New Roman"/>
          <w:sz w:val="24"/>
          <w:szCs w:val="24"/>
        </w:rPr>
        <w:t xml:space="preserve">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297873" w:rsidRPr="00297873" w:rsidRDefault="00297873" w:rsidP="002978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7873">
        <w:rPr>
          <w:rFonts w:ascii="Times New Roman" w:hAnsi="Times New Roman" w:cs="Times New Roman"/>
          <w:sz w:val="24"/>
          <w:szCs w:val="24"/>
        </w:rPr>
        <w:t xml:space="preserve">Следовательно, пеня </w:t>
      </w:r>
      <w:proofErr w:type="gramStart"/>
      <w:r w:rsidRPr="00297873">
        <w:rPr>
          <w:rFonts w:ascii="Times New Roman" w:hAnsi="Times New Roman" w:cs="Times New Roman"/>
          <w:sz w:val="24"/>
          <w:szCs w:val="24"/>
        </w:rPr>
        <w:t>начисляется</w:t>
      </w:r>
      <w:proofErr w:type="gramEnd"/>
      <w:r w:rsidRPr="00297873">
        <w:rPr>
          <w:rFonts w:ascii="Times New Roman" w:hAnsi="Times New Roman" w:cs="Times New Roman"/>
          <w:sz w:val="24"/>
          <w:szCs w:val="24"/>
        </w:rPr>
        <w:t xml:space="preserve"> начиная со дня, следующего после дня истечения установленного контрактом срока исполнения обязательства, и до дня фактического исполнения поставщиком (подрядчиком, исполнителем) обязательств, предусмотренных контрактом.</w:t>
      </w:r>
    </w:p>
    <w:p w:rsidR="00297873" w:rsidRPr="00297873" w:rsidRDefault="00297873" w:rsidP="002978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7873">
        <w:rPr>
          <w:rFonts w:ascii="Times New Roman" w:hAnsi="Times New Roman" w:cs="Times New Roman"/>
          <w:sz w:val="24"/>
          <w:szCs w:val="24"/>
        </w:rPr>
        <w:lastRenderedPageBreak/>
        <w:t xml:space="preserve">Учитывая, что уплата пени поставщиком (подрядчиком, исполнителем) осуществляется в соответствии с условиями контракта с применением размера ключевой ставки Центрального банка Российской Федерации, действующей на дату уплаты такой пени, в целях минимизации </w:t>
      </w:r>
      <w:proofErr w:type="gramStart"/>
      <w:r w:rsidRPr="00297873">
        <w:rPr>
          <w:rFonts w:ascii="Times New Roman" w:hAnsi="Times New Roman" w:cs="Times New Roman"/>
          <w:sz w:val="24"/>
          <w:szCs w:val="24"/>
        </w:rPr>
        <w:t>расхождения</w:t>
      </w:r>
      <w:proofErr w:type="gramEnd"/>
      <w:r w:rsidRPr="00297873">
        <w:rPr>
          <w:rFonts w:ascii="Times New Roman" w:hAnsi="Times New Roman" w:cs="Times New Roman"/>
          <w:sz w:val="24"/>
          <w:szCs w:val="24"/>
        </w:rPr>
        <w:t xml:space="preserve"> между размерами начисленной заказчиком и подлежащей уплате поставщиком (подрядчиком, исполнителем) пени при расчете заказчиком размера пени, по мнению Департамента, целесообразно использовать ключевую ставку Центрального банка Российской Федерации, действующую на дату начисления такой пени.</w:t>
      </w:r>
    </w:p>
    <w:p w:rsidR="00297873" w:rsidRPr="00297873" w:rsidRDefault="00297873" w:rsidP="002978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7873">
        <w:rPr>
          <w:rFonts w:ascii="Times New Roman" w:hAnsi="Times New Roman" w:cs="Times New Roman"/>
          <w:sz w:val="24"/>
          <w:szCs w:val="24"/>
        </w:rPr>
        <w:t> </w:t>
      </w:r>
    </w:p>
    <w:p w:rsidR="00297873" w:rsidRPr="00297873" w:rsidRDefault="00297873" w:rsidP="002978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Pr="00297873">
        <w:rPr>
          <w:rFonts w:ascii="Times New Roman" w:hAnsi="Times New Roman" w:cs="Times New Roman"/>
          <w:sz w:val="24"/>
          <w:szCs w:val="24"/>
        </w:rPr>
        <w:t xml:space="preserve"> директора Департамента</w:t>
      </w:r>
    </w:p>
    <w:p w:rsidR="00297873" w:rsidRPr="00297873" w:rsidRDefault="00297873" w:rsidP="00297873">
      <w:pPr>
        <w:jc w:val="both"/>
        <w:rPr>
          <w:rFonts w:ascii="Times New Roman" w:hAnsi="Times New Roman" w:cs="Times New Roman"/>
          <w:sz w:val="24"/>
          <w:szCs w:val="24"/>
        </w:rPr>
      </w:pPr>
      <w:r w:rsidRPr="00297873">
        <w:rPr>
          <w:rFonts w:ascii="Times New Roman" w:hAnsi="Times New Roman" w:cs="Times New Roman"/>
          <w:sz w:val="24"/>
          <w:szCs w:val="24"/>
        </w:rPr>
        <w:t>Н.В.КОНКИНА</w:t>
      </w:r>
    </w:p>
    <w:p w:rsidR="00297873" w:rsidRPr="00297873" w:rsidRDefault="00297873" w:rsidP="00297873">
      <w:pPr>
        <w:jc w:val="both"/>
        <w:rPr>
          <w:rFonts w:ascii="Times New Roman" w:hAnsi="Times New Roman" w:cs="Times New Roman"/>
          <w:sz w:val="24"/>
          <w:szCs w:val="24"/>
        </w:rPr>
      </w:pPr>
      <w:r w:rsidRPr="00297873">
        <w:rPr>
          <w:rFonts w:ascii="Times New Roman" w:hAnsi="Times New Roman" w:cs="Times New Roman"/>
          <w:sz w:val="24"/>
          <w:szCs w:val="24"/>
        </w:rPr>
        <w:t>06.12.2024</w:t>
      </w:r>
    </w:p>
    <w:p w:rsidR="0057322D" w:rsidRPr="00297873" w:rsidRDefault="00297873" w:rsidP="002978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7873">
        <w:rPr>
          <w:rFonts w:ascii="Times New Roman" w:hAnsi="Times New Roman" w:cs="Times New Roman"/>
          <w:sz w:val="24"/>
          <w:szCs w:val="24"/>
        </w:rPr>
        <w:t> </w:t>
      </w:r>
    </w:p>
    <w:sectPr w:rsidR="0057322D" w:rsidRPr="00297873" w:rsidSect="0057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873"/>
    <w:rsid w:val="00297873"/>
    <w:rsid w:val="0057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2549</Characters>
  <Application>Microsoft Office Word</Application>
  <DocSecurity>0</DocSecurity>
  <Lines>21</Lines>
  <Paragraphs>5</Paragraphs>
  <ScaleCrop>false</ScaleCrop>
  <Company>Krokoz™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2025-01-10T06:26:00Z</dcterms:created>
  <dcterms:modified xsi:type="dcterms:W3CDTF">2025-01-10T06:29:00Z</dcterms:modified>
</cp:coreProperties>
</file>