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75" w:rsidRPr="00624E75" w:rsidRDefault="00624E75" w:rsidP="00624E75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75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09 января 2025 г. № 28/289/25 “Об обязанности заказчика принимать решение об одностороннем отказе от исполнения контракта ”</w:t>
      </w:r>
    </w:p>
    <w:p w:rsidR="00624E75" w:rsidRP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24E75" w:rsidRP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75">
        <w:rPr>
          <w:rFonts w:ascii="Times New Roman" w:hAnsi="Times New Roman" w:cs="Times New Roman"/>
          <w:sz w:val="24"/>
          <w:szCs w:val="24"/>
        </w:rPr>
        <w:t>В соответствии с пунктом 1 части 1</w:t>
      </w:r>
      <w:r>
        <w:rPr>
          <w:rFonts w:ascii="Times New Roman" w:hAnsi="Times New Roman" w:cs="Times New Roman"/>
          <w:sz w:val="24"/>
          <w:szCs w:val="24"/>
        </w:rPr>
        <w:t>5 статьи 95 Федерального закона</w:t>
      </w:r>
      <w:r w:rsidRPr="00624E75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— Закон о контрактной системе) заказчик обязан принять решение об одностороннем отказе от исполнения контракта в случае, если в ходе исполнения контракта установлено, что:</w:t>
      </w:r>
      <w:proofErr w:type="gramEnd"/>
    </w:p>
    <w:p w:rsidR="00624E75" w:rsidRP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75">
        <w:rPr>
          <w:rFonts w:ascii="Times New Roman" w:hAnsi="Times New Roman" w:cs="Times New Roman"/>
          <w:sz w:val="24"/>
          <w:szCs w:val="24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Законом о контрактной системе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Закона о контрактной системе) и (или) поставляемому товару;</w:t>
      </w:r>
      <w:proofErr w:type="gramEnd"/>
    </w:p>
    <w:p w:rsidR="00624E75" w:rsidRP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4E75">
        <w:rPr>
          <w:rFonts w:ascii="Times New Roman" w:hAnsi="Times New Roman" w:cs="Times New Roman"/>
          <w:sz w:val="24"/>
          <w:szCs w:val="24"/>
        </w:rPr>
        <w:t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«а» пункта 1 части 15 статьи 95 Закона о контрактной системе, что позволило ему стать победителем определения поставщика (подрядчика, исполнителя).</w:t>
      </w:r>
    </w:p>
    <w:p w:rsidR="00624E75" w:rsidRP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E75">
        <w:rPr>
          <w:rFonts w:ascii="Times New Roman" w:hAnsi="Times New Roman" w:cs="Times New Roman"/>
          <w:sz w:val="24"/>
          <w:szCs w:val="24"/>
        </w:rPr>
        <w:t>Согласно части 16 статьи 95 Закона о контрактной системе заказчик не позднее двух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(подрядчиком, исполнителем) обязательств, предусмотренных контрактом, направляет обращение о включении информации о поставщике (подрядчике, исполнителе) в реестр недобросовестных поставщиков (подрядчиков, исполнителей) в соответствии с</w:t>
      </w:r>
      <w:proofErr w:type="gramEnd"/>
      <w:r w:rsidRPr="00624E75">
        <w:rPr>
          <w:rFonts w:ascii="Times New Roman" w:hAnsi="Times New Roman" w:cs="Times New Roman"/>
          <w:sz w:val="24"/>
          <w:szCs w:val="24"/>
        </w:rPr>
        <w:t xml:space="preserve"> порядком, установленным постановлением Правительства Российской Федерации от 30.06.2021 № 1078 «О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Федерации».</w:t>
      </w:r>
    </w:p>
    <w:p w:rsid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24E75">
        <w:rPr>
          <w:rFonts w:ascii="Times New Roman" w:hAnsi="Times New Roman" w:cs="Times New Roman"/>
          <w:sz w:val="24"/>
          <w:szCs w:val="24"/>
        </w:rPr>
        <w:t>Таким образом, исходя из указанных положений Закона о контрактной системе, в случае если в ходе исполнения контракта установлено, что участник закупки перестал соответствовать требованиям статьи 31 Закона о контрактной системе (за исключением требования, предусмотренного частью 1.1 (при наличии такого требования) статьи 31 Закона о контрактной системе) и/или представил недостоверную информацию о своем соответствии указанным требованиям, заказчик обязан принять решение</w:t>
      </w:r>
      <w:proofErr w:type="gramEnd"/>
      <w:r w:rsidRPr="00624E75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контракта, а также направить соответствующее обращение о включении информации о поставщике (подрядчике, исполнителе) в реестр недобросовестных поставщиков (подрядчиков, исполнителей).</w:t>
      </w:r>
    </w:p>
    <w:p w:rsidR="00624E75" w:rsidRPr="00624E75" w:rsidRDefault="00624E75" w:rsidP="00624E75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24E75" w:rsidRPr="00624E75" w:rsidRDefault="00624E75" w:rsidP="00624E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4E75">
        <w:rPr>
          <w:rFonts w:ascii="Times New Roman" w:hAnsi="Times New Roman" w:cs="Times New Roman"/>
          <w:sz w:val="24"/>
          <w:szCs w:val="24"/>
        </w:rPr>
        <w:lastRenderedPageBreak/>
        <w:t>Врио</w:t>
      </w:r>
      <w:proofErr w:type="spellEnd"/>
      <w:r w:rsidRPr="00624E75">
        <w:rPr>
          <w:rFonts w:ascii="Times New Roman" w:hAnsi="Times New Roman" w:cs="Times New Roman"/>
          <w:sz w:val="24"/>
          <w:szCs w:val="24"/>
        </w:rPr>
        <w:t xml:space="preserve"> начальника Управления контроля размещения</w:t>
      </w:r>
    </w:p>
    <w:p w:rsidR="00624E75" w:rsidRPr="00624E75" w:rsidRDefault="00624E75" w:rsidP="00624E75">
      <w:pPr>
        <w:jc w:val="both"/>
        <w:rPr>
          <w:rFonts w:ascii="Times New Roman" w:hAnsi="Times New Roman" w:cs="Times New Roman"/>
          <w:sz w:val="24"/>
          <w:szCs w:val="24"/>
        </w:rPr>
      </w:pPr>
      <w:r w:rsidRPr="00624E75">
        <w:rPr>
          <w:rFonts w:ascii="Times New Roman" w:hAnsi="Times New Roman" w:cs="Times New Roman"/>
          <w:sz w:val="24"/>
          <w:szCs w:val="24"/>
        </w:rPr>
        <w:t>государственного заказа</w:t>
      </w:r>
    </w:p>
    <w:p w:rsidR="00AA4A83" w:rsidRPr="00831AB4" w:rsidRDefault="00624E75" w:rsidP="00624E75">
      <w:pPr>
        <w:jc w:val="both"/>
        <w:rPr>
          <w:rFonts w:ascii="Times New Roman" w:hAnsi="Times New Roman" w:cs="Times New Roman"/>
          <w:sz w:val="24"/>
          <w:szCs w:val="24"/>
        </w:rPr>
      </w:pPr>
      <w:r w:rsidRPr="00624E75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Pr="00624E75">
        <w:rPr>
          <w:rFonts w:ascii="Times New Roman" w:hAnsi="Times New Roman" w:cs="Times New Roman"/>
          <w:sz w:val="24"/>
          <w:szCs w:val="24"/>
        </w:rPr>
        <w:t>Бомбырь</w:t>
      </w:r>
      <w:proofErr w:type="spellEnd"/>
    </w:p>
    <w:sectPr w:rsidR="00AA4A83" w:rsidRPr="00831AB4" w:rsidSect="00624E7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AB4"/>
    <w:rsid w:val="00624E75"/>
    <w:rsid w:val="00831AB4"/>
    <w:rsid w:val="008E79DD"/>
    <w:rsid w:val="00AA4A83"/>
    <w:rsid w:val="00CA2E93"/>
    <w:rsid w:val="00E2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</cp:revision>
  <dcterms:created xsi:type="dcterms:W3CDTF">2025-01-15T07:10:00Z</dcterms:created>
  <dcterms:modified xsi:type="dcterms:W3CDTF">2025-01-15T07:10:00Z</dcterms:modified>
</cp:coreProperties>
</file>