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736F" w:rsidRPr="00AB736F" w:rsidRDefault="00AB736F" w:rsidP="00AB736F">
      <w:pPr>
        <w:ind w:firstLine="15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736F">
        <w:rPr>
          <w:rFonts w:ascii="Times New Roman" w:hAnsi="Times New Roman" w:cs="Times New Roman"/>
          <w:b/>
          <w:sz w:val="24"/>
          <w:szCs w:val="24"/>
        </w:rPr>
        <w:t>МИНИСТЕРСТВО ФИНАНСОВ РОССИЙСКОЙ ФЕДЕРАЦИИ</w:t>
      </w:r>
    </w:p>
    <w:p w:rsidR="00AB736F" w:rsidRPr="00AB736F" w:rsidRDefault="00AB736F" w:rsidP="00AB736F">
      <w:pPr>
        <w:ind w:firstLine="15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736F" w:rsidRPr="00AB736F" w:rsidRDefault="00AB736F" w:rsidP="00AB736F">
      <w:pPr>
        <w:ind w:firstLine="15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736F">
        <w:rPr>
          <w:rFonts w:ascii="Times New Roman" w:hAnsi="Times New Roman" w:cs="Times New Roman"/>
          <w:b/>
          <w:sz w:val="24"/>
          <w:szCs w:val="24"/>
        </w:rPr>
        <w:t>ПИСЬМО</w:t>
      </w:r>
    </w:p>
    <w:p w:rsidR="00AB736F" w:rsidRPr="00AB736F" w:rsidRDefault="00AB736F" w:rsidP="00AB736F">
      <w:pPr>
        <w:ind w:firstLine="15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736F">
        <w:rPr>
          <w:rFonts w:ascii="Times New Roman" w:hAnsi="Times New Roman" w:cs="Times New Roman"/>
          <w:b/>
          <w:sz w:val="24"/>
          <w:szCs w:val="24"/>
        </w:rPr>
        <w:t xml:space="preserve">от 20 ноября 2024 г. </w:t>
      </w:r>
      <w:r>
        <w:rPr>
          <w:rFonts w:ascii="Times New Roman" w:hAnsi="Times New Roman" w:cs="Times New Roman"/>
          <w:b/>
          <w:sz w:val="24"/>
          <w:szCs w:val="24"/>
        </w:rPr>
        <w:t>№</w:t>
      </w:r>
      <w:r w:rsidRPr="00AB736F">
        <w:rPr>
          <w:rFonts w:ascii="Times New Roman" w:hAnsi="Times New Roman" w:cs="Times New Roman"/>
          <w:b/>
          <w:sz w:val="24"/>
          <w:szCs w:val="24"/>
        </w:rPr>
        <w:t xml:space="preserve"> 24-06-09/115113 "О цене контракта, заключенного с поставщиком (подрядчиком, исполнителем) на УСН"</w:t>
      </w:r>
    </w:p>
    <w:p w:rsidR="00AB736F" w:rsidRPr="00AB736F" w:rsidRDefault="00AB736F" w:rsidP="00AB736F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AB736F">
        <w:rPr>
          <w:rFonts w:ascii="Times New Roman" w:hAnsi="Times New Roman" w:cs="Times New Roman"/>
          <w:sz w:val="24"/>
          <w:szCs w:val="24"/>
        </w:rPr>
        <w:t> </w:t>
      </w:r>
    </w:p>
    <w:p w:rsidR="00AB736F" w:rsidRPr="00AB736F" w:rsidRDefault="00AB736F" w:rsidP="00AB736F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B736F">
        <w:rPr>
          <w:rFonts w:ascii="Times New Roman" w:hAnsi="Times New Roman" w:cs="Times New Roman"/>
          <w:sz w:val="24"/>
          <w:szCs w:val="24"/>
        </w:rPr>
        <w:t xml:space="preserve">Департамент бюджетной политики в сфере контрактной системы Минфина России (далее - Департамент), рассмотрев обращение по вопросу применения положений Федерального закона от 05.04.2013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AB736F">
        <w:rPr>
          <w:rFonts w:ascii="Times New Roman" w:hAnsi="Times New Roman" w:cs="Times New Roman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 (далее - Закон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AB736F">
        <w:rPr>
          <w:rFonts w:ascii="Times New Roman" w:hAnsi="Times New Roman" w:cs="Times New Roman"/>
          <w:sz w:val="24"/>
          <w:szCs w:val="24"/>
        </w:rPr>
        <w:t xml:space="preserve"> 44-ФЗ) в части порядка оплаты контракта, заключенного с поставщиком (подрядчиком, исполнителем), применяющим упрощенную систему налогообложения, сообщает следующее.</w:t>
      </w:r>
      <w:proofErr w:type="gramEnd"/>
    </w:p>
    <w:p w:rsidR="00AB736F" w:rsidRPr="00AB736F" w:rsidRDefault="00AB736F" w:rsidP="00AB736F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AB736F">
        <w:rPr>
          <w:rFonts w:ascii="Times New Roman" w:hAnsi="Times New Roman" w:cs="Times New Roman"/>
          <w:sz w:val="24"/>
          <w:szCs w:val="24"/>
        </w:rPr>
        <w:t xml:space="preserve">Положениями пунктов 11.8 и 12.5 Регламента Министерства финансов Российской Федерации, утвержденного приказом Минфина России от 14.09.2018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AB736F">
        <w:rPr>
          <w:rFonts w:ascii="Times New Roman" w:hAnsi="Times New Roman" w:cs="Times New Roman"/>
          <w:sz w:val="24"/>
          <w:szCs w:val="24"/>
        </w:rPr>
        <w:t xml:space="preserve"> 194н, предусмотрено, что Минфином России не осуществляются разъяснение законодательства Российской Федерации, практики его применения, толкование норм, терминов и понятий по обращениям, а также не рассматриваются по существу обращения по оценке конкретных хозяйственных ситуаций.</w:t>
      </w:r>
    </w:p>
    <w:p w:rsidR="00AB736F" w:rsidRPr="00AB736F" w:rsidRDefault="00AB736F" w:rsidP="00AB736F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AB736F">
        <w:rPr>
          <w:rFonts w:ascii="Times New Roman" w:hAnsi="Times New Roman" w:cs="Times New Roman"/>
          <w:sz w:val="24"/>
          <w:szCs w:val="24"/>
        </w:rPr>
        <w:t>Вместе с тем в рамках установленной компетенции Департамент полагает возможным отметить следующее.</w:t>
      </w:r>
    </w:p>
    <w:p w:rsidR="00AB736F" w:rsidRPr="00AB736F" w:rsidRDefault="00AB736F" w:rsidP="00AB736F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AB736F">
        <w:rPr>
          <w:rFonts w:ascii="Times New Roman" w:hAnsi="Times New Roman" w:cs="Times New Roman"/>
          <w:sz w:val="24"/>
          <w:szCs w:val="24"/>
        </w:rPr>
        <w:t xml:space="preserve">Контракт заключается на условиях, предусмотренных извещением об осуществлении закупки или приглашением, документацией о закупке, заявкой участника закупки, с которым заключается контракт, за исключением случаев, в которых в соответствии с Законом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AB736F">
        <w:rPr>
          <w:rFonts w:ascii="Times New Roman" w:hAnsi="Times New Roman" w:cs="Times New Roman"/>
          <w:sz w:val="24"/>
          <w:szCs w:val="24"/>
        </w:rPr>
        <w:t xml:space="preserve"> 44-ФЗ извещение об осуществлении закупки или приглашение, документация о закупке, заявка не предусмотрены (часть 1 статьи 34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AB736F">
        <w:rPr>
          <w:rFonts w:ascii="Times New Roman" w:hAnsi="Times New Roman" w:cs="Times New Roman"/>
          <w:sz w:val="24"/>
          <w:szCs w:val="24"/>
        </w:rPr>
        <w:t xml:space="preserve"> 44-ФЗ).</w:t>
      </w:r>
    </w:p>
    <w:p w:rsidR="00AB736F" w:rsidRPr="00AB736F" w:rsidRDefault="00AB736F" w:rsidP="00AB736F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AB736F">
        <w:rPr>
          <w:rFonts w:ascii="Times New Roman" w:hAnsi="Times New Roman" w:cs="Times New Roman"/>
          <w:sz w:val="24"/>
          <w:szCs w:val="24"/>
        </w:rPr>
        <w:t xml:space="preserve">В соответствии с частью 2 статьи 34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AB736F">
        <w:rPr>
          <w:rFonts w:ascii="Times New Roman" w:hAnsi="Times New Roman" w:cs="Times New Roman"/>
          <w:sz w:val="24"/>
          <w:szCs w:val="24"/>
        </w:rPr>
        <w:t xml:space="preserve"> 44-ФЗ при заключении контракта указывается, что цена контракта является твердой и определяется на весь срок исполнения контракта.</w:t>
      </w:r>
    </w:p>
    <w:p w:rsidR="00AB736F" w:rsidRPr="00AB736F" w:rsidRDefault="00AB736F" w:rsidP="00AB736F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AB736F">
        <w:rPr>
          <w:rFonts w:ascii="Times New Roman" w:hAnsi="Times New Roman" w:cs="Times New Roman"/>
          <w:sz w:val="24"/>
          <w:szCs w:val="24"/>
        </w:rPr>
        <w:t xml:space="preserve">При заключении и исполнении контракта изменение его существенных условий не допускается, за исключением случаев, предусмотренных Законом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AB736F">
        <w:rPr>
          <w:rFonts w:ascii="Times New Roman" w:hAnsi="Times New Roman" w:cs="Times New Roman"/>
          <w:sz w:val="24"/>
          <w:szCs w:val="24"/>
        </w:rPr>
        <w:t xml:space="preserve"> 44-ФЗ.</w:t>
      </w:r>
    </w:p>
    <w:p w:rsidR="00AB736F" w:rsidRPr="00AB736F" w:rsidRDefault="00AB736F" w:rsidP="00AB736F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AB736F">
        <w:rPr>
          <w:rFonts w:ascii="Times New Roman" w:hAnsi="Times New Roman" w:cs="Times New Roman"/>
          <w:sz w:val="24"/>
          <w:szCs w:val="24"/>
        </w:rPr>
        <w:t>Участник закупки формирует предложение о цене контракта с учетом всех накладных расходов, а также налогов и сборов, которые он обязан уплатить в соответствии с положениями Налогового кодекса Российской Федерации.</w:t>
      </w:r>
    </w:p>
    <w:p w:rsidR="00AB736F" w:rsidRPr="00AB736F" w:rsidRDefault="00AB736F" w:rsidP="00AB736F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AB736F">
        <w:rPr>
          <w:rFonts w:ascii="Times New Roman" w:hAnsi="Times New Roman" w:cs="Times New Roman"/>
          <w:sz w:val="24"/>
          <w:szCs w:val="24"/>
        </w:rPr>
        <w:t>Таким образом, контракт заключается и оплачивается заказчиком по цене, предложенной участником закупки, с которым заключается контракт, вне зависимости от применяемой им системы налогообложения.</w:t>
      </w:r>
    </w:p>
    <w:p w:rsidR="00AB736F" w:rsidRPr="00AB736F" w:rsidRDefault="00AB736F" w:rsidP="00AB736F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AB736F">
        <w:rPr>
          <w:rFonts w:ascii="Times New Roman" w:hAnsi="Times New Roman" w:cs="Times New Roman"/>
          <w:sz w:val="24"/>
          <w:szCs w:val="24"/>
        </w:rPr>
        <w:lastRenderedPageBreak/>
        <w:t>Сумма, предусмотренная контрактом, должна быть уплачена участнику закупки, с которым заключается контракт, в установленном контрактом размере.</w:t>
      </w:r>
    </w:p>
    <w:p w:rsidR="00AB736F" w:rsidRPr="00AB736F" w:rsidRDefault="00AB736F" w:rsidP="00AB736F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AB736F">
        <w:rPr>
          <w:rFonts w:ascii="Times New Roman" w:hAnsi="Times New Roman" w:cs="Times New Roman"/>
          <w:sz w:val="24"/>
          <w:szCs w:val="24"/>
        </w:rPr>
        <w:t xml:space="preserve">При этом корректировка заказчиком цены контракта, предложенной участником закупки, применяющим упрощенную систему налогообложения, при исполнении контракта таким участником нормами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AB736F">
        <w:rPr>
          <w:rFonts w:ascii="Times New Roman" w:hAnsi="Times New Roman" w:cs="Times New Roman"/>
          <w:sz w:val="24"/>
          <w:szCs w:val="24"/>
        </w:rPr>
        <w:t xml:space="preserve"> 44-ФЗ не предусмотрена.</w:t>
      </w:r>
    </w:p>
    <w:p w:rsidR="00AB736F" w:rsidRPr="00AB736F" w:rsidRDefault="00AB736F" w:rsidP="00AB736F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AB736F">
        <w:rPr>
          <w:rFonts w:ascii="Times New Roman" w:hAnsi="Times New Roman" w:cs="Times New Roman"/>
          <w:sz w:val="24"/>
          <w:szCs w:val="24"/>
        </w:rPr>
        <w:t> </w:t>
      </w:r>
    </w:p>
    <w:p w:rsidR="00AB736F" w:rsidRPr="00AB736F" w:rsidRDefault="00AB736F" w:rsidP="00AB736F">
      <w:pPr>
        <w:jc w:val="both"/>
        <w:rPr>
          <w:rFonts w:ascii="Times New Roman" w:hAnsi="Times New Roman" w:cs="Times New Roman"/>
          <w:sz w:val="24"/>
          <w:szCs w:val="24"/>
        </w:rPr>
      </w:pPr>
      <w:r w:rsidRPr="00AB736F">
        <w:rPr>
          <w:rFonts w:ascii="Times New Roman" w:hAnsi="Times New Roman" w:cs="Times New Roman"/>
          <w:sz w:val="24"/>
          <w:szCs w:val="24"/>
        </w:rPr>
        <w:t>Заместитель директора Департамента</w:t>
      </w:r>
    </w:p>
    <w:p w:rsidR="00AB736F" w:rsidRPr="00AB736F" w:rsidRDefault="00AB736F" w:rsidP="00AB736F">
      <w:pPr>
        <w:jc w:val="both"/>
        <w:rPr>
          <w:rFonts w:ascii="Times New Roman" w:hAnsi="Times New Roman" w:cs="Times New Roman"/>
          <w:sz w:val="24"/>
          <w:szCs w:val="24"/>
        </w:rPr>
      </w:pPr>
      <w:r w:rsidRPr="00AB736F">
        <w:rPr>
          <w:rFonts w:ascii="Times New Roman" w:hAnsi="Times New Roman" w:cs="Times New Roman"/>
          <w:sz w:val="24"/>
          <w:szCs w:val="24"/>
        </w:rPr>
        <w:t>Н.В.КОНКИНА</w:t>
      </w:r>
    </w:p>
    <w:p w:rsidR="00AB736F" w:rsidRPr="00AB736F" w:rsidRDefault="00AB736F" w:rsidP="00AB736F">
      <w:pPr>
        <w:jc w:val="both"/>
        <w:rPr>
          <w:rFonts w:ascii="Times New Roman" w:hAnsi="Times New Roman" w:cs="Times New Roman"/>
          <w:sz w:val="24"/>
          <w:szCs w:val="24"/>
        </w:rPr>
      </w:pPr>
      <w:r w:rsidRPr="00AB736F">
        <w:rPr>
          <w:rFonts w:ascii="Times New Roman" w:hAnsi="Times New Roman" w:cs="Times New Roman"/>
          <w:sz w:val="24"/>
          <w:szCs w:val="24"/>
        </w:rPr>
        <w:t>20.11.2024</w:t>
      </w:r>
    </w:p>
    <w:p w:rsidR="00554CA3" w:rsidRPr="00AB736F" w:rsidRDefault="00AB736F" w:rsidP="00AB736F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AB736F">
        <w:rPr>
          <w:rFonts w:ascii="Times New Roman" w:hAnsi="Times New Roman" w:cs="Times New Roman"/>
          <w:sz w:val="24"/>
          <w:szCs w:val="24"/>
        </w:rPr>
        <w:t> </w:t>
      </w:r>
    </w:p>
    <w:sectPr w:rsidR="00554CA3" w:rsidRPr="00AB736F" w:rsidSect="00554C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736F"/>
    <w:rsid w:val="00554CA3"/>
    <w:rsid w:val="00AB73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4C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406</Words>
  <Characters>2316</Characters>
  <Application>Microsoft Office Word</Application>
  <DocSecurity>0</DocSecurity>
  <Lines>19</Lines>
  <Paragraphs>5</Paragraphs>
  <ScaleCrop>false</ScaleCrop>
  <Company>Krokoz™</Company>
  <LinksUpToDate>false</LinksUpToDate>
  <CharactersWithSpaces>2717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rahma</dc:creator>
  <cp:lastModifiedBy>rahma</cp:lastModifiedBy>
  <cp:revision>1</cp:revision>
  <dcterms:created xsi:type="dcterms:W3CDTF">2025-02-05T09:12:00Z</dcterms:created>
  <dcterms:modified xsi:type="dcterms:W3CDTF">2025-02-05T09:14:00Z</dcterms:modified>
</cp:coreProperties>
</file>