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3E" w:rsidRPr="004E62C4" w:rsidRDefault="00FA2D3E" w:rsidP="004E62C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C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FA2D3E" w:rsidRPr="004E62C4" w:rsidRDefault="00FA2D3E" w:rsidP="004E62C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D3E" w:rsidRPr="004E62C4" w:rsidRDefault="00FA2D3E" w:rsidP="004E62C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C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A2D3E" w:rsidRPr="004E62C4" w:rsidRDefault="00FA2D3E" w:rsidP="004E62C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C4">
        <w:rPr>
          <w:rFonts w:ascii="Times New Roman" w:hAnsi="Times New Roman" w:cs="Times New Roman"/>
          <w:b/>
          <w:sz w:val="28"/>
          <w:szCs w:val="28"/>
        </w:rPr>
        <w:t xml:space="preserve">от 26 ноября 2024 г. </w:t>
      </w:r>
      <w:r w:rsidR="004E62C4">
        <w:rPr>
          <w:rFonts w:ascii="Times New Roman" w:hAnsi="Times New Roman" w:cs="Times New Roman"/>
          <w:b/>
          <w:sz w:val="28"/>
          <w:szCs w:val="28"/>
        </w:rPr>
        <w:t>№</w:t>
      </w:r>
      <w:r w:rsidRPr="004E62C4">
        <w:rPr>
          <w:rFonts w:ascii="Times New Roman" w:hAnsi="Times New Roman" w:cs="Times New Roman"/>
          <w:b/>
          <w:sz w:val="28"/>
          <w:szCs w:val="28"/>
        </w:rPr>
        <w:t xml:space="preserve"> 24-06-09/118238 "Об изменении предмета контракта при его исполнении при закупках"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 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D3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25.10.2024 по вопросу применения положений Федерального закона от 05.04.2013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44-ФЗ) в части изменения существенных условий контракта при его исполнении, сообщает следующее.</w:t>
      </w:r>
      <w:proofErr w:type="gramEnd"/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 xml:space="preserve">В силу установленных частью 1 статьи 2 Закона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44-ФЗ положений законодательство о контрактной системе в сфере закупок </w:t>
      </w:r>
      <w:proofErr w:type="gramStart"/>
      <w:r w:rsidRPr="00FA2D3E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FA2D3E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ГК РФ).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Учитывая изложенное, в контра</w:t>
      </w:r>
      <w:proofErr w:type="gramStart"/>
      <w:r w:rsidRPr="00FA2D3E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FA2D3E">
        <w:rPr>
          <w:rFonts w:ascii="Times New Roman" w:hAnsi="Times New Roman" w:cs="Times New Roman"/>
          <w:sz w:val="24"/>
          <w:szCs w:val="24"/>
        </w:rPr>
        <w:t>ючаются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части 2 статьи 34 Закона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изменение его существенных условий не допускается, за исключением случаев, предусмотренных Законом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 xml:space="preserve">Положениями части 1 статьи 95 Закона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44-ФЗ предусмотрены случаи, при которых по соглашению сторон допускается изменение существенных условий контракта при его исполнении. При этом Департамент отмечает, что возможность изменения предмета контракта положениями статьи 95 Закона </w:t>
      </w:r>
      <w:r w:rsidR="004E62C4">
        <w:rPr>
          <w:rFonts w:ascii="Times New Roman" w:hAnsi="Times New Roman" w:cs="Times New Roman"/>
          <w:sz w:val="24"/>
          <w:szCs w:val="24"/>
        </w:rPr>
        <w:t>№</w:t>
      </w:r>
      <w:r w:rsidRPr="00FA2D3E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FA2D3E" w:rsidRPr="00FA2D3E" w:rsidRDefault="00FA2D3E" w:rsidP="004E6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 </w:t>
      </w:r>
    </w:p>
    <w:p w:rsidR="00FA2D3E" w:rsidRPr="00FA2D3E" w:rsidRDefault="00FA2D3E" w:rsidP="004E62C4">
      <w:pPr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A2D3E" w:rsidRPr="00FA2D3E" w:rsidRDefault="00FA2D3E" w:rsidP="004E62C4">
      <w:pPr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Н.В.КОНКИНА</w:t>
      </w:r>
    </w:p>
    <w:p w:rsidR="009827F6" w:rsidRPr="007616CC" w:rsidRDefault="00FA2D3E" w:rsidP="004E62C4">
      <w:pPr>
        <w:jc w:val="both"/>
        <w:rPr>
          <w:rFonts w:ascii="Times New Roman" w:hAnsi="Times New Roman" w:cs="Times New Roman"/>
          <w:sz w:val="24"/>
          <w:szCs w:val="24"/>
        </w:rPr>
      </w:pPr>
      <w:r w:rsidRPr="00FA2D3E">
        <w:rPr>
          <w:rFonts w:ascii="Times New Roman" w:hAnsi="Times New Roman" w:cs="Times New Roman"/>
          <w:sz w:val="24"/>
          <w:szCs w:val="24"/>
        </w:rPr>
        <w:t>26.11.2024</w:t>
      </w:r>
    </w:p>
    <w:sectPr w:rsidR="009827F6" w:rsidRPr="007616CC" w:rsidSect="0098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CC"/>
    <w:rsid w:val="004E62C4"/>
    <w:rsid w:val="00613434"/>
    <w:rsid w:val="007616CC"/>
    <w:rsid w:val="009827F6"/>
    <w:rsid w:val="00EA2569"/>
    <w:rsid w:val="00FA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2025-02-10T10:36:00Z</dcterms:created>
  <dcterms:modified xsi:type="dcterms:W3CDTF">2025-02-10T10:36:00Z</dcterms:modified>
</cp:coreProperties>
</file>