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BC" w:rsidRPr="00231EBC" w:rsidRDefault="00231EBC" w:rsidP="00231EBC">
      <w:pPr>
        <w:ind w:firstLine="18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EBC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231EBC" w:rsidRPr="00231EBC" w:rsidRDefault="00231EBC" w:rsidP="00231EBC">
      <w:pPr>
        <w:ind w:firstLine="18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EBC" w:rsidRPr="00231EBC" w:rsidRDefault="00231EBC" w:rsidP="00231EBC">
      <w:pPr>
        <w:ind w:firstLine="18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EBC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231EBC" w:rsidRPr="00231EBC" w:rsidRDefault="00231EBC" w:rsidP="00231EBC">
      <w:pPr>
        <w:ind w:firstLine="18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EBC">
        <w:rPr>
          <w:rFonts w:ascii="Times New Roman" w:hAnsi="Times New Roman" w:cs="Times New Roman"/>
          <w:b/>
          <w:sz w:val="28"/>
          <w:szCs w:val="28"/>
        </w:rPr>
        <w:t xml:space="preserve">от 7 февраля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231EBC">
        <w:rPr>
          <w:rFonts w:ascii="Times New Roman" w:hAnsi="Times New Roman" w:cs="Times New Roman"/>
          <w:b/>
          <w:sz w:val="28"/>
          <w:szCs w:val="28"/>
        </w:rPr>
        <w:t xml:space="preserve"> 24-06-07/10915 "О ставке НДС при заключении государственного (муниципального) контракта в сфере закупок"</w:t>
      </w:r>
    </w:p>
    <w:p w:rsidR="00231EBC" w:rsidRPr="00231EBC" w:rsidRDefault="00231EBC" w:rsidP="00231EB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231EBC">
        <w:rPr>
          <w:rFonts w:ascii="Times New Roman" w:hAnsi="Times New Roman" w:cs="Times New Roman"/>
          <w:sz w:val="24"/>
          <w:szCs w:val="24"/>
        </w:rPr>
        <w:t> </w:t>
      </w:r>
    </w:p>
    <w:p w:rsidR="00231EBC" w:rsidRPr="00231EBC" w:rsidRDefault="00231EBC" w:rsidP="00231EB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1EBC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письмо ООО от 16.01.2025, направленное посредством электронного обращения от 15.01.2025,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31EBC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31EBC">
        <w:rPr>
          <w:rFonts w:ascii="Times New Roman" w:hAnsi="Times New Roman" w:cs="Times New Roman"/>
          <w:sz w:val="24"/>
          <w:szCs w:val="24"/>
        </w:rPr>
        <w:t xml:space="preserve"> 44-ФЗ) в части возможности выделения налога на добавленную стоимость (далее - НДС) в</w:t>
      </w:r>
      <w:proofErr w:type="gramEnd"/>
      <w:r w:rsidRPr="00231EBC">
        <w:rPr>
          <w:rFonts w:ascii="Times New Roman" w:hAnsi="Times New Roman" w:cs="Times New Roman"/>
          <w:sz w:val="24"/>
          <w:szCs w:val="24"/>
        </w:rPr>
        <w:t xml:space="preserve"> цене контракта в связи с изменением налогового законодательства, сообщает следующее.</w:t>
      </w:r>
    </w:p>
    <w:p w:rsidR="00231EBC" w:rsidRPr="00231EBC" w:rsidRDefault="00231EBC" w:rsidP="00231EB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231EBC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31EBC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231EBC" w:rsidRPr="00231EBC" w:rsidRDefault="00231EBC" w:rsidP="00231EB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231EBC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231EBC" w:rsidRPr="00231EBC" w:rsidRDefault="00231EBC" w:rsidP="00231EB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231EBC">
        <w:rPr>
          <w:rFonts w:ascii="Times New Roman" w:hAnsi="Times New Roman" w:cs="Times New Roman"/>
          <w:sz w:val="24"/>
          <w:szCs w:val="24"/>
        </w:rPr>
        <w:t xml:space="preserve">Согласно части 1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31EBC">
        <w:rPr>
          <w:rFonts w:ascii="Times New Roman" w:hAnsi="Times New Roman" w:cs="Times New Roman"/>
          <w:sz w:val="24"/>
          <w:szCs w:val="24"/>
        </w:rPr>
        <w:t xml:space="preserve"> 44-ФЗ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31EBC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 или приглашение, документация о закупке, заявка не предусмотрены.</w:t>
      </w:r>
    </w:p>
    <w:p w:rsidR="00231EBC" w:rsidRPr="00231EBC" w:rsidRDefault="00231EBC" w:rsidP="00231EB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231EBC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31EBC">
        <w:rPr>
          <w:rFonts w:ascii="Times New Roman" w:hAnsi="Times New Roman" w:cs="Times New Roman"/>
          <w:sz w:val="24"/>
          <w:szCs w:val="24"/>
        </w:rPr>
        <w:t xml:space="preserve"> 44-ФЗ при заключении контракта указывается, что цена контракта является твердой и определяется на весь срок исполнения контракта. При исполнении контракта изменение его существенных условий не допускается, за исключением случаев,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31EBC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231EBC" w:rsidRPr="00231EBC" w:rsidRDefault="00231EBC" w:rsidP="00231EB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231EBC">
        <w:rPr>
          <w:rFonts w:ascii="Times New Roman" w:hAnsi="Times New Roman" w:cs="Times New Roman"/>
          <w:sz w:val="24"/>
          <w:szCs w:val="24"/>
        </w:rPr>
        <w:t>Следует отметить, что участник закупки формирует предложение о цене контракта с учетом всех накладных расходов, а также налогов и сборов, которые он обязан уплатить в соответствии с положениями Налогового кодекса Российской Федерации (далее - Кодекс).</w:t>
      </w:r>
    </w:p>
    <w:p w:rsidR="00231EBC" w:rsidRPr="00231EBC" w:rsidRDefault="00231EBC" w:rsidP="00231EB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231EBC">
        <w:rPr>
          <w:rFonts w:ascii="Times New Roman" w:hAnsi="Times New Roman" w:cs="Times New Roman"/>
          <w:sz w:val="24"/>
          <w:szCs w:val="24"/>
        </w:rPr>
        <w:lastRenderedPageBreak/>
        <w:t>При этом следует учитывать, что риски, связанные с исполнением контракта, относятся к коммерческим рискам поставщика (подрядчика, исполнителя), которые предусматриваются в цене заявки на участие в закупке.</w:t>
      </w:r>
    </w:p>
    <w:p w:rsidR="00231EBC" w:rsidRPr="00231EBC" w:rsidRDefault="00231EBC" w:rsidP="00231EB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231EBC">
        <w:rPr>
          <w:rFonts w:ascii="Times New Roman" w:hAnsi="Times New Roman" w:cs="Times New Roman"/>
          <w:sz w:val="24"/>
          <w:szCs w:val="24"/>
        </w:rPr>
        <w:t>Таким образом, контракт заключается и оплачивается заказчиком по цене, предложенной участником закупки, с которым заключается контракт.</w:t>
      </w:r>
    </w:p>
    <w:p w:rsidR="00231EBC" w:rsidRPr="00231EBC" w:rsidRDefault="00231EBC" w:rsidP="00231EB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231EBC">
        <w:rPr>
          <w:rFonts w:ascii="Times New Roman" w:hAnsi="Times New Roman" w:cs="Times New Roman"/>
          <w:sz w:val="24"/>
          <w:szCs w:val="24"/>
        </w:rPr>
        <w:t xml:space="preserve">Приемка поставленного товара, выполненной работы (ее результатов) или оказанной услуги осуществляется в соответствии с условиями, установленными контрактом, при этом порядок оформления результатов такой приемки регламентирован частью 13 статьи 94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31EBC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231EBC" w:rsidRPr="00231EBC" w:rsidRDefault="00231EBC" w:rsidP="00231EB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231EBC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31EBC">
        <w:rPr>
          <w:rFonts w:ascii="Times New Roman" w:hAnsi="Times New Roman" w:cs="Times New Roman"/>
          <w:sz w:val="24"/>
          <w:szCs w:val="24"/>
        </w:rPr>
        <w:t xml:space="preserve"> 44-ФЗ законодательство Российской Федерации о контрактной системе в сфере закупок </w:t>
      </w:r>
      <w:proofErr w:type="gramStart"/>
      <w:r w:rsidRPr="00231EBC">
        <w:rPr>
          <w:rFonts w:ascii="Times New Roman" w:hAnsi="Times New Roman" w:cs="Times New Roman"/>
          <w:sz w:val="24"/>
          <w:szCs w:val="24"/>
        </w:rPr>
        <w:t>основывается</w:t>
      </w:r>
      <w:proofErr w:type="gramEnd"/>
      <w:r w:rsidRPr="00231EBC">
        <w:rPr>
          <w:rFonts w:ascii="Times New Roman" w:hAnsi="Times New Roman" w:cs="Times New Roman"/>
          <w:sz w:val="24"/>
          <w:szCs w:val="24"/>
        </w:rPr>
        <w:t xml:space="preserve"> в том числе на положениях Гражданского кодекса Российской Федерации (далее - ГК РФ).</w:t>
      </w:r>
    </w:p>
    <w:p w:rsidR="00231EBC" w:rsidRPr="00231EBC" w:rsidRDefault="00231EBC" w:rsidP="00231EB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231EBC">
        <w:rPr>
          <w:rFonts w:ascii="Times New Roman" w:hAnsi="Times New Roman" w:cs="Times New Roman"/>
          <w:sz w:val="24"/>
          <w:szCs w:val="24"/>
        </w:rPr>
        <w:t>Согласно статье 432 ГК РФ 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договора.</w:t>
      </w:r>
    </w:p>
    <w:p w:rsidR="00231EBC" w:rsidRPr="00231EBC" w:rsidRDefault="00231EBC" w:rsidP="00231EB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231EBC">
        <w:rPr>
          <w:rFonts w:ascii="Times New Roman" w:hAnsi="Times New Roman" w:cs="Times New Roman"/>
          <w:sz w:val="24"/>
          <w:szCs w:val="24"/>
        </w:rPr>
        <w:t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231EBC" w:rsidRPr="00231EBC" w:rsidRDefault="00231EBC" w:rsidP="00231EB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231EBC">
        <w:rPr>
          <w:rFonts w:ascii="Times New Roman" w:hAnsi="Times New Roman" w:cs="Times New Roman"/>
          <w:sz w:val="24"/>
          <w:szCs w:val="24"/>
        </w:rPr>
        <w:t>Вместе с тем размер процентной ставки НДС не является условием договора, относительно которого между сторонами должно быть достигнуто соглашение, а также условием, существенным или необходимым для договора поставки товара, выполнения работ, оказания услуг (в том числе приобретения недвижимого имущества или аренды имущества).</w:t>
      </w:r>
    </w:p>
    <w:p w:rsidR="00231EBC" w:rsidRPr="00231EBC" w:rsidRDefault="00231EBC" w:rsidP="00231EB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231EBC">
        <w:rPr>
          <w:rFonts w:ascii="Times New Roman" w:hAnsi="Times New Roman" w:cs="Times New Roman"/>
          <w:sz w:val="24"/>
          <w:szCs w:val="24"/>
        </w:rPr>
        <w:t>Таким образом, по мнению Департамента, ставка НДС не является существенным условием контракта и может быть изменена путем заключения дополнительного соглашения без изменения цены контракта.</w:t>
      </w:r>
    </w:p>
    <w:p w:rsidR="00231EBC" w:rsidRPr="00231EBC" w:rsidRDefault="00231EBC" w:rsidP="00231EB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231EBC">
        <w:rPr>
          <w:rFonts w:ascii="Times New Roman" w:hAnsi="Times New Roman" w:cs="Times New Roman"/>
          <w:sz w:val="24"/>
          <w:szCs w:val="24"/>
        </w:rPr>
        <w:t>При этом Департамент отмечает, что наличие или отсутствие в цене контракта суммы НДС не влияет на порядок налогообложения операций, предусмотренных положениями главы 21 Кодекса.</w:t>
      </w:r>
    </w:p>
    <w:p w:rsidR="00231EBC" w:rsidRPr="00231EBC" w:rsidRDefault="00231EBC" w:rsidP="00231EB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231EBC">
        <w:rPr>
          <w:rFonts w:ascii="Times New Roman" w:hAnsi="Times New Roman" w:cs="Times New Roman"/>
          <w:sz w:val="24"/>
          <w:szCs w:val="24"/>
        </w:rPr>
        <w:t> </w:t>
      </w:r>
    </w:p>
    <w:p w:rsidR="00231EBC" w:rsidRPr="00231EBC" w:rsidRDefault="00231EBC" w:rsidP="00231EBC">
      <w:pPr>
        <w:jc w:val="both"/>
        <w:rPr>
          <w:rFonts w:ascii="Times New Roman" w:hAnsi="Times New Roman" w:cs="Times New Roman"/>
          <w:sz w:val="24"/>
          <w:szCs w:val="24"/>
        </w:rPr>
      </w:pPr>
      <w:r w:rsidRPr="00231EBC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231EBC" w:rsidRPr="00231EBC" w:rsidRDefault="00231EBC" w:rsidP="00231EBC">
      <w:pPr>
        <w:jc w:val="both"/>
        <w:rPr>
          <w:rFonts w:ascii="Times New Roman" w:hAnsi="Times New Roman" w:cs="Times New Roman"/>
          <w:sz w:val="24"/>
          <w:szCs w:val="24"/>
        </w:rPr>
      </w:pPr>
      <w:r w:rsidRPr="00231EBC">
        <w:rPr>
          <w:rFonts w:ascii="Times New Roman" w:hAnsi="Times New Roman" w:cs="Times New Roman"/>
          <w:sz w:val="24"/>
          <w:szCs w:val="24"/>
        </w:rPr>
        <w:t>Н.В.КОНКИНА</w:t>
      </w:r>
    </w:p>
    <w:p w:rsidR="00231EBC" w:rsidRPr="00231EBC" w:rsidRDefault="00231EBC" w:rsidP="00231EBC">
      <w:pPr>
        <w:jc w:val="both"/>
        <w:rPr>
          <w:rFonts w:ascii="Times New Roman" w:hAnsi="Times New Roman" w:cs="Times New Roman"/>
          <w:sz w:val="24"/>
          <w:szCs w:val="24"/>
        </w:rPr>
      </w:pPr>
      <w:r w:rsidRPr="00231EBC">
        <w:rPr>
          <w:rFonts w:ascii="Times New Roman" w:hAnsi="Times New Roman" w:cs="Times New Roman"/>
          <w:sz w:val="24"/>
          <w:szCs w:val="24"/>
        </w:rPr>
        <w:t>07.02.2025</w:t>
      </w:r>
    </w:p>
    <w:p w:rsidR="00D1564E" w:rsidRPr="00B8624B" w:rsidRDefault="00231EBC" w:rsidP="00231EB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231EBC">
        <w:rPr>
          <w:rFonts w:ascii="Times New Roman" w:hAnsi="Times New Roman" w:cs="Times New Roman"/>
          <w:sz w:val="24"/>
          <w:szCs w:val="24"/>
        </w:rPr>
        <w:t> </w:t>
      </w:r>
    </w:p>
    <w:sectPr w:rsidR="00D1564E" w:rsidRPr="00B8624B" w:rsidSect="00D15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24B"/>
    <w:rsid w:val="00231EBC"/>
    <w:rsid w:val="00B8624B"/>
    <w:rsid w:val="00D15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638</Words>
  <Characters>3641</Characters>
  <Application>Microsoft Office Word</Application>
  <DocSecurity>0</DocSecurity>
  <Lines>30</Lines>
  <Paragraphs>8</Paragraphs>
  <ScaleCrop>false</ScaleCrop>
  <Company>Krokoz™</Company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2025-02-24T05:35:00Z</dcterms:created>
  <dcterms:modified xsi:type="dcterms:W3CDTF">2025-02-24T05:35:00Z</dcterms:modified>
</cp:coreProperties>
</file>