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D" w:rsidRPr="0085176D" w:rsidRDefault="0085176D" w:rsidP="0085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6D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5176D" w:rsidRPr="0085176D" w:rsidRDefault="0085176D" w:rsidP="00851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76D" w:rsidRPr="0085176D" w:rsidRDefault="0085176D" w:rsidP="0085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6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5176D" w:rsidRPr="0085176D" w:rsidRDefault="0085176D" w:rsidP="0085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6D">
        <w:rPr>
          <w:rFonts w:ascii="Times New Roman" w:hAnsi="Times New Roman" w:cs="Times New Roman"/>
          <w:b/>
          <w:sz w:val="28"/>
          <w:szCs w:val="28"/>
        </w:rPr>
        <w:t xml:space="preserve">от 16 января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5176D">
        <w:rPr>
          <w:rFonts w:ascii="Times New Roman" w:hAnsi="Times New Roman" w:cs="Times New Roman"/>
          <w:b/>
          <w:sz w:val="28"/>
          <w:szCs w:val="28"/>
        </w:rPr>
        <w:t xml:space="preserve"> 24-06-09/2607</w:t>
      </w:r>
      <w:r w:rsidRPr="0085176D">
        <w:rPr>
          <w:rFonts w:ascii="Times New Roman" w:hAnsi="Times New Roman" w:cs="Times New Roman"/>
          <w:b/>
          <w:sz w:val="28"/>
          <w:szCs w:val="28"/>
        </w:rPr>
        <w:t xml:space="preserve"> "О размере обеспечения исполнения контракта при увеличении цены контракта"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 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18.12.2024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44-ФЗ) в части увеличения размера обеспечения исполнения контракта, сообщает следующее.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Частью 6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в извещении об осуществлении закупки, документации о закупке, проекте контракта, приглашении в размере от 0,5 процента до 30 процентов начальной (максимальной) цены контракта, за исключением случаев, предусмотренных частями 6.1 - 6.2-1 данной статьи.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в том числе: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44-ФЗ) (подпункт "а");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"б").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>Таким образом, в контракте указываются цена контракта и размер обеспечения исполнения такого контракта, рассчитанный в виде процента начальной (максимальной) цены контракта.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Частью 1.3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установлено, что предусмотренные частью 1 указанной статьи изменения осуществляются при условии предоставления поставщиком </w:t>
      </w:r>
      <w:r w:rsidRPr="0085176D">
        <w:rPr>
          <w:rFonts w:ascii="Times New Roman" w:hAnsi="Times New Roman" w:cs="Times New Roman"/>
          <w:sz w:val="24"/>
          <w:szCs w:val="24"/>
        </w:rPr>
        <w:lastRenderedPageBreak/>
        <w:t xml:space="preserve">(подрядчиком, исполнителем)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обеспечения исполнения контракта, если такие изменения влекут возникновение новых обязательств поставщика (подрядчика, исполнителя), не обеспеченных ранее предоставленным обеспечением исполнения контракта, и если при определении поставщика (подрядчика, исполнителя) требование обеспечения исполнения контракта установлено в соответствии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176D">
        <w:rPr>
          <w:rFonts w:ascii="Times New Roman" w:hAnsi="Times New Roman" w:cs="Times New Roman"/>
          <w:sz w:val="24"/>
          <w:szCs w:val="24"/>
        </w:rPr>
        <w:t xml:space="preserve">При этом если при увеличении в соответствии со статьей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 цены контракта обеспечение исполнения контракта осуществляется путем внесения денежных средств, поставщик (подрядчик, исполнитель) вносит на счет, на котором в соответствии с законодательством Российской Федерации учитываются операции со средствами, поступающими заказчику, денежные средства в размере, пропорциональном стоимости новых обязательств поставщика (подрядчика, исполнителя) (пункт 4 части 1.3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76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76D">
        <w:rPr>
          <w:rFonts w:ascii="Times New Roman" w:hAnsi="Times New Roman" w:cs="Times New Roman"/>
          <w:sz w:val="24"/>
          <w:szCs w:val="24"/>
        </w:rPr>
        <w:t>С учетом изложенного, по мнению Департамента, в случае, указанном в обращении, увеличение цены контракта влечет возникновение не обеспеченных ранее предоставленным обеспечением исполнения контракта обязательств, в связи с чем такое обеспечение должно быть увеличено пропорционально стоимости новых обязательств поставщика (подрядчика, исполнителя).</w:t>
      </w:r>
    </w:p>
    <w:bookmarkEnd w:id="0"/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 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Н.В.КОНКИНА</w:t>
      </w:r>
    </w:p>
    <w:p w:rsidR="0085176D" w:rsidRPr="0085176D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16.01.2025</w:t>
      </w:r>
    </w:p>
    <w:p w:rsidR="00754E69" w:rsidRPr="00E76EE2" w:rsidRDefault="0085176D" w:rsidP="0085176D">
      <w:pPr>
        <w:jc w:val="both"/>
        <w:rPr>
          <w:rFonts w:ascii="Times New Roman" w:hAnsi="Times New Roman" w:cs="Times New Roman"/>
          <w:sz w:val="24"/>
          <w:szCs w:val="24"/>
        </w:rPr>
      </w:pPr>
      <w:r w:rsidRPr="0085176D">
        <w:rPr>
          <w:rFonts w:ascii="Times New Roman" w:hAnsi="Times New Roman" w:cs="Times New Roman"/>
          <w:sz w:val="24"/>
          <w:szCs w:val="24"/>
        </w:rPr>
        <w:t> </w:t>
      </w:r>
    </w:p>
    <w:sectPr w:rsidR="00754E69" w:rsidRPr="00E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E2"/>
    <w:rsid w:val="001023CC"/>
    <w:rsid w:val="00754E69"/>
    <w:rsid w:val="0085176D"/>
    <w:rsid w:val="00B059F7"/>
    <w:rsid w:val="00CF0FF4"/>
    <w:rsid w:val="00E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C9C2E-E403-45FE-A44B-01B16B9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2025-03-10T07:49:00Z</dcterms:created>
  <dcterms:modified xsi:type="dcterms:W3CDTF">2025-03-10T07:49:00Z</dcterms:modified>
</cp:coreProperties>
</file>