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D6A" w:rsidRPr="00295D6A" w:rsidRDefault="00295D6A" w:rsidP="00295D6A">
      <w:pPr>
        <w:ind w:firstLine="127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95D6A">
        <w:rPr>
          <w:rFonts w:ascii="Times New Roman" w:hAnsi="Times New Roman" w:cs="Times New Roman"/>
          <w:b/>
          <w:sz w:val="32"/>
          <w:szCs w:val="32"/>
        </w:rPr>
        <w:t xml:space="preserve">Письмо Минфина России от 7 мая 2025 г. № 24-06-09/45683 </w:t>
      </w:r>
      <w:proofErr w:type="gramStart"/>
      <w:r w:rsidRPr="00295D6A">
        <w:rPr>
          <w:rFonts w:ascii="Times New Roman" w:hAnsi="Times New Roman" w:cs="Times New Roman"/>
          <w:b/>
          <w:sz w:val="32"/>
          <w:szCs w:val="32"/>
        </w:rPr>
        <w:t>“</w:t>
      </w:r>
      <w:r w:rsidRPr="00295D6A">
        <w:t xml:space="preserve"> </w:t>
      </w:r>
      <w:r w:rsidRPr="00295D6A">
        <w:rPr>
          <w:rFonts w:ascii="Times New Roman" w:hAnsi="Times New Roman" w:cs="Times New Roman"/>
          <w:b/>
          <w:sz w:val="32"/>
          <w:szCs w:val="32"/>
        </w:rPr>
        <w:t>О</w:t>
      </w:r>
      <w:proofErr w:type="gramEnd"/>
      <w:r w:rsidRPr="00295D6A">
        <w:rPr>
          <w:rFonts w:ascii="Times New Roman" w:hAnsi="Times New Roman" w:cs="Times New Roman"/>
          <w:b/>
          <w:sz w:val="32"/>
          <w:szCs w:val="32"/>
        </w:rPr>
        <w:t xml:space="preserve"> применении постановления Правительства РФ от 23.12.2024 №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</w:t>
      </w:r>
      <w:r>
        <w:rPr>
          <w:rFonts w:ascii="Times New Roman" w:hAnsi="Times New Roman" w:cs="Times New Roman"/>
          <w:b/>
          <w:sz w:val="32"/>
          <w:szCs w:val="32"/>
        </w:rPr>
        <w:t>дельными видами юридических лиц</w:t>
      </w:r>
      <w:bookmarkStart w:id="0" w:name="_GoBack"/>
      <w:bookmarkEnd w:id="0"/>
      <w:r w:rsidRPr="00295D6A">
        <w:rPr>
          <w:rFonts w:ascii="Times New Roman" w:hAnsi="Times New Roman" w:cs="Times New Roman"/>
          <w:b/>
          <w:sz w:val="32"/>
          <w:szCs w:val="32"/>
        </w:rPr>
        <w:t>”</w:t>
      </w:r>
    </w:p>
    <w:p w:rsidR="00295D6A" w:rsidRDefault="00295D6A" w:rsidP="00295D6A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:rsidR="00295D6A" w:rsidRPr="00295D6A" w:rsidRDefault="00295D6A" w:rsidP="00295D6A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295D6A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письмо по вопросу применения положений постановления Правительства Российской Федерации от 23.12.2024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95D6A">
        <w:rPr>
          <w:rFonts w:ascii="Times New Roman" w:hAnsi="Times New Roman" w:cs="Times New Roman"/>
          <w:sz w:val="24"/>
          <w:szCs w:val="24"/>
        </w:rPr>
        <w:t xml:space="preserve">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 (далее - Постановлен</w:t>
      </w:r>
      <w:r>
        <w:rPr>
          <w:rFonts w:ascii="Times New Roman" w:hAnsi="Times New Roman" w:cs="Times New Roman"/>
          <w:sz w:val="24"/>
          <w:szCs w:val="24"/>
        </w:rPr>
        <w:t>ие № 1875), сообщает следующее.</w:t>
      </w:r>
    </w:p>
    <w:p w:rsidR="00295D6A" w:rsidRPr="00295D6A" w:rsidRDefault="00295D6A" w:rsidP="00295D6A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295D6A">
        <w:rPr>
          <w:rFonts w:ascii="Times New Roman" w:hAnsi="Times New Roman" w:cs="Times New Roman"/>
          <w:sz w:val="24"/>
          <w:szCs w:val="24"/>
        </w:rPr>
        <w:t xml:space="preserve">Положениями пунктов 118 и 125 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95D6A">
        <w:rPr>
          <w:rFonts w:ascii="Times New Roman" w:hAnsi="Times New Roman" w:cs="Times New Roman"/>
          <w:sz w:val="24"/>
          <w:szCs w:val="24"/>
        </w:rPr>
        <w:t xml:space="preserve"> 194н, предусмотрено, что Минфином России не осуществляется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</w:t>
      </w:r>
      <w:r>
        <w:rPr>
          <w:rFonts w:ascii="Times New Roman" w:hAnsi="Times New Roman" w:cs="Times New Roman"/>
          <w:sz w:val="24"/>
          <w:szCs w:val="24"/>
        </w:rPr>
        <w:t>кретных хозяйственных ситуаций.</w:t>
      </w:r>
    </w:p>
    <w:p w:rsidR="00295D6A" w:rsidRPr="00295D6A" w:rsidRDefault="00295D6A" w:rsidP="00295D6A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295D6A">
        <w:rPr>
          <w:rFonts w:ascii="Times New Roman" w:hAnsi="Times New Roman" w:cs="Times New Roman"/>
          <w:sz w:val="24"/>
          <w:szCs w:val="24"/>
        </w:rPr>
        <w:t>Вместе с тем в рамках установленной компетенции Департамент полагае</w:t>
      </w:r>
      <w:r>
        <w:rPr>
          <w:rFonts w:ascii="Times New Roman" w:hAnsi="Times New Roman" w:cs="Times New Roman"/>
          <w:sz w:val="24"/>
          <w:szCs w:val="24"/>
        </w:rPr>
        <w:t>т возможным отметить следующее.</w:t>
      </w:r>
    </w:p>
    <w:p w:rsidR="00295D6A" w:rsidRPr="00295D6A" w:rsidRDefault="00295D6A" w:rsidP="00295D6A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295D6A">
        <w:rPr>
          <w:rFonts w:ascii="Times New Roman" w:hAnsi="Times New Roman" w:cs="Times New Roman"/>
          <w:sz w:val="24"/>
          <w:szCs w:val="24"/>
        </w:rPr>
        <w:t xml:space="preserve">Подпунктом "д" пункта 4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95D6A">
        <w:rPr>
          <w:rFonts w:ascii="Times New Roman" w:hAnsi="Times New Roman" w:cs="Times New Roman"/>
          <w:sz w:val="24"/>
          <w:szCs w:val="24"/>
        </w:rPr>
        <w:t xml:space="preserve"> 1875 установлено, что позиции приложений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95D6A">
        <w:rPr>
          <w:rFonts w:ascii="Times New Roman" w:hAnsi="Times New Roman" w:cs="Times New Roman"/>
          <w:sz w:val="24"/>
          <w:szCs w:val="24"/>
        </w:rPr>
        <w:t xml:space="preserve"> 1 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95D6A">
        <w:rPr>
          <w:rFonts w:ascii="Times New Roman" w:hAnsi="Times New Roman" w:cs="Times New Roman"/>
          <w:sz w:val="24"/>
          <w:szCs w:val="24"/>
        </w:rPr>
        <w:t xml:space="preserve"> 2 к Постановлению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95D6A">
        <w:rPr>
          <w:rFonts w:ascii="Times New Roman" w:hAnsi="Times New Roman" w:cs="Times New Roman"/>
          <w:sz w:val="24"/>
          <w:szCs w:val="24"/>
        </w:rPr>
        <w:t xml:space="preserve"> 1875 применяются, если в объект закупки включены товар, работа, услуга, наименования которых указаны в графе "Наименование товара, работы, услуги" и которые включены в код, указанный в графе "Код товара, работы, услуги по Общероссийскому классификатору продукции по видам экономической деятельности ОК 034-2014 (КПЕС 2008)", или если в объект закупки включен товар, наименование которого указано в графе "Наименование товара" и который включен в код, указанный в графе "Код товара по Общероссийскому классификатору продукции по видам экономической деятельности ОК 034-2014 (КПЕС 2008)". При этом если в объект закупки включено медицинское изделие, соответствующая позиция применяется, если закупаемое медицинское изделие также относится к указанному в графе "Наименование товара, работы, услуги" или графе "Наименование товара" коду вида медицинского изделия в соответствии с номенклатурной классификацией медицинских изделий, утвержденной Министерством здраво</w:t>
      </w:r>
      <w:r>
        <w:rPr>
          <w:rFonts w:ascii="Times New Roman" w:hAnsi="Times New Roman" w:cs="Times New Roman"/>
          <w:sz w:val="24"/>
          <w:szCs w:val="24"/>
        </w:rPr>
        <w:t>охранения Российской Федерации.</w:t>
      </w:r>
    </w:p>
    <w:p w:rsidR="00295D6A" w:rsidRPr="00295D6A" w:rsidRDefault="00295D6A" w:rsidP="00295D6A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295D6A">
        <w:rPr>
          <w:rFonts w:ascii="Times New Roman" w:hAnsi="Times New Roman" w:cs="Times New Roman"/>
          <w:sz w:val="24"/>
          <w:szCs w:val="24"/>
        </w:rPr>
        <w:t xml:space="preserve">В силу подпункта "п" пункта 4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95D6A">
        <w:rPr>
          <w:rFonts w:ascii="Times New Roman" w:hAnsi="Times New Roman" w:cs="Times New Roman"/>
          <w:sz w:val="24"/>
          <w:szCs w:val="24"/>
        </w:rPr>
        <w:t xml:space="preserve"> 1875 предусмотренное пунктом 1 данного постановления ограничение закупок товаров, указанных в позициях 362 - 432 приложения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95D6A">
        <w:rPr>
          <w:rFonts w:ascii="Times New Roman" w:hAnsi="Times New Roman" w:cs="Times New Roman"/>
          <w:sz w:val="24"/>
          <w:szCs w:val="24"/>
        </w:rPr>
        <w:t xml:space="preserve"> 2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95D6A">
        <w:rPr>
          <w:rFonts w:ascii="Times New Roman" w:hAnsi="Times New Roman" w:cs="Times New Roman"/>
          <w:sz w:val="24"/>
          <w:szCs w:val="24"/>
        </w:rPr>
        <w:t xml:space="preserve"> 1875, применяется при осуществлении закупок товаров, явл</w:t>
      </w:r>
      <w:r>
        <w:rPr>
          <w:rFonts w:ascii="Times New Roman" w:hAnsi="Times New Roman" w:cs="Times New Roman"/>
          <w:sz w:val="24"/>
          <w:szCs w:val="24"/>
        </w:rPr>
        <w:t>яющихся медицинскими изделиями.</w:t>
      </w:r>
    </w:p>
    <w:p w:rsidR="00295D6A" w:rsidRPr="00295D6A" w:rsidRDefault="00295D6A" w:rsidP="00295D6A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295D6A">
        <w:rPr>
          <w:rFonts w:ascii="Times New Roman" w:hAnsi="Times New Roman" w:cs="Times New Roman"/>
          <w:sz w:val="24"/>
          <w:szCs w:val="24"/>
        </w:rPr>
        <w:t xml:space="preserve">Учитывая изложенное, при осуществлении закупок медицинских изделий предусмотренное пунктом 1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95D6A">
        <w:rPr>
          <w:rFonts w:ascii="Times New Roman" w:hAnsi="Times New Roman" w:cs="Times New Roman"/>
          <w:sz w:val="24"/>
          <w:szCs w:val="24"/>
        </w:rPr>
        <w:t xml:space="preserve"> 1875 ограничение применяется в случаях, установленных подпунктами "д" и "п" пункта 4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95D6A">
        <w:rPr>
          <w:rFonts w:ascii="Times New Roman" w:hAnsi="Times New Roman" w:cs="Times New Roman"/>
          <w:sz w:val="24"/>
          <w:szCs w:val="24"/>
        </w:rPr>
        <w:t xml:space="preserve"> 1875.</w:t>
      </w:r>
    </w:p>
    <w:p w:rsidR="00295D6A" w:rsidRPr="00295D6A" w:rsidRDefault="00295D6A" w:rsidP="00295D6A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:rsidR="00295D6A" w:rsidRPr="00295D6A" w:rsidRDefault="00295D6A" w:rsidP="00295D6A">
      <w:pPr>
        <w:jc w:val="both"/>
        <w:rPr>
          <w:rFonts w:ascii="Times New Roman" w:hAnsi="Times New Roman" w:cs="Times New Roman"/>
          <w:sz w:val="24"/>
          <w:szCs w:val="24"/>
        </w:rPr>
      </w:pPr>
      <w:r w:rsidRPr="00295D6A">
        <w:rPr>
          <w:rFonts w:ascii="Times New Roman" w:hAnsi="Times New Roman" w:cs="Times New Roman"/>
          <w:sz w:val="24"/>
          <w:szCs w:val="24"/>
        </w:rPr>
        <w:lastRenderedPageBreak/>
        <w:t>Заместитель</w:t>
      </w:r>
    </w:p>
    <w:p w:rsidR="00295D6A" w:rsidRDefault="00295D6A" w:rsidP="00295D6A">
      <w:pPr>
        <w:jc w:val="both"/>
        <w:rPr>
          <w:rFonts w:ascii="Times New Roman" w:hAnsi="Times New Roman" w:cs="Times New Roman"/>
          <w:sz w:val="24"/>
          <w:szCs w:val="24"/>
        </w:rPr>
      </w:pPr>
      <w:r w:rsidRPr="00295D6A">
        <w:rPr>
          <w:rFonts w:ascii="Times New Roman" w:hAnsi="Times New Roman" w:cs="Times New Roman"/>
          <w:sz w:val="24"/>
          <w:szCs w:val="24"/>
        </w:rPr>
        <w:t>директора Департамента</w:t>
      </w:r>
      <w:r w:rsidRPr="00295D6A">
        <w:rPr>
          <w:rFonts w:ascii="Times New Roman" w:hAnsi="Times New Roman" w:cs="Times New Roman"/>
          <w:sz w:val="24"/>
          <w:szCs w:val="24"/>
        </w:rPr>
        <w:tab/>
      </w:r>
    </w:p>
    <w:p w:rsidR="00960DB9" w:rsidRPr="00295D6A" w:rsidRDefault="00295D6A" w:rsidP="00295D6A">
      <w:pPr>
        <w:jc w:val="both"/>
        <w:rPr>
          <w:rFonts w:ascii="Times New Roman" w:hAnsi="Times New Roman" w:cs="Times New Roman"/>
          <w:sz w:val="24"/>
          <w:szCs w:val="24"/>
        </w:rPr>
      </w:pPr>
      <w:r w:rsidRPr="00295D6A">
        <w:rPr>
          <w:rFonts w:ascii="Times New Roman" w:hAnsi="Times New Roman" w:cs="Times New Roman"/>
          <w:sz w:val="24"/>
          <w:szCs w:val="24"/>
        </w:rPr>
        <w:t xml:space="preserve">Н.В. </w:t>
      </w:r>
      <w:proofErr w:type="spellStart"/>
      <w:r w:rsidRPr="00295D6A">
        <w:rPr>
          <w:rFonts w:ascii="Times New Roman" w:hAnsi="Times New Roman" w:cs="Times New Roman"/>
          <w:sz w:val="24"/>
          <w:szCs w:val="24"/>
        </w:rPr>
        <w:t>Конкина</w:t>
      </w:r>
      <w:proofErr w:type="spellEnd"/>
    </w:p>
    <w:sectPr w:rsidR="00960DB9" w:rsidRPr="00295D6A" w:rsidSect="00295D6A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918"/>
    <w:rsid w:val="00295D6A"/>
    <w:rsid w:val="00432D1D"/>
    <w:rsid w:val="00782918"/>
    <w:rsid w:val="00960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28B22D-AC19-4DF3-B3A1-B942664F7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2025-05-27T10:33:00Z</dcterms:created>
  <dcterms:modified xsi:type="dcterms:W3CDTF">2025-05-27T10:33:00Z</dcterms:modified>
</cp:coreProperties>
</file>