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733" w:rsidRPr="00BC4733" w:rsidRDefault="00BC4733" w:rsidP="00BC4733">
      <w:pPr>
        <w:ind w:firstLine="127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4733">
        <w:rPr>
          <w:rFonts w:ascii="Times New Roman" w:hAnsi="Times New Roman" w:cs="Times New Roman"/>
          <w:b/>
          <w:sz w:val="32"/>
          <w:szCs w:val="32"/>
        </w:rPr>
        <w:t xml:space="preserve">МИНИСТЕРСТВО ФИНАНСОВ РОССИЙСКОЙ </w:t>
      </w:r>
      <w:bookmarkStart w:id="0" w:name="_GoBack"/>
      <w:bookmarkEnd w:id="0"/>
      <w:r w:rsidRPr="00BC4733">
        <w:rPr>
          <w:rFonts w:ascii="Times New Roman" w:hAnsi="Times New Roman" w:cs="Times New Roman"/>
          <w:b/>
          <w:sz w:val="32"/>
          <w:szCs w:val="32"/>
        </w:rPr>
        <w:t>ФЕДЕРАЦИИ</w:t>
      </w:r>
    </w:p>
    <w:p w:rsidR="00BC4733" w:rsidRPr="00BC4733" w:rsidRDefault="00BC4733" w:rsidP="00BC4733">
      <w:pPr>
        <w:ind w:firstLine="127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C4733" w:rsidRPr="00BC4733" w:rsidRDefault="00BC4733" w:rsidP="00BC4733">
      <w:pPr>
        <w:ind w:firstLine="127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4733">
        <w:rPr>
          <w:rFonts w:ascii="Times New Roman" w:hAnsi="Times New Roman" w:cs="Times New Roman"/>
          <w:b/>
          <w:sz w:val="32"/>
          <w:szCs w:val="32"/>
        </w:rPr>
        <w:t>ПИСЬМО</w:t>
      </w:r>
    </w:p>
    <w:p w:rsidR="00BC4733" w:rsidRPr="00BC4733" w:rsidRDefault="00BC4733" w:rsidP="00BC4733">
      <w:pPr>
        <w:ind w:firstLine="127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4733">
        <w:rPr>
          <w:rFonts w:ascii="Times New Roman" w:hAnsi="Times New Roman" w:cs="Times New Roman"/>
          <w:b/>
          <w:sz w:val="32"/>
          <w:szCs w:val="32"/>
        </w:rPr>
        <w:t xml:space="preserve">от 20 декабря 2022 г. </w:t>
      </w:r>
      <w:r w:rsidRPr="00BC4733">
        <w:rPr>
          <w:rFonts w:ascii="Times New Roman" w:hAnsi="Times New Roman" w:cs="Times New Roman"/>
          <w:b/>
          <w:sz w:val="32"/>
          <w:szCs w:val="32"/>
        </w:rPr>
        <w:t>№</w:t>
      </w:r>
      <w:r w:rsidRPr="00BC4733">
        <w:rPr>
          <w:rFonts w:ascii="Times New Roman" w:hAnsi="Times New Roman" w:cs="Times New Roman"/>
          <w:b/>
          <w:sz w:val="32"/>
          <w:szCs w:val="32"/>
        </w:rPr>
        <w:t xml:space="preserve"> 24-06-06/125061</w:t>
      </w:r>
      <w:r w:rsidRPr="00BC4733">
        <w:rPr>
          <w:rFonts w:ascii="Times New Roman" w:hAnsi="Times New Roman" w:cs="Times New Roman"/>
          <w:b/>
          <w:sz w:val="32"/>
          <w:szCs w:val="32"/>
        </w:rPr>
        <w:t xml:space="preserve"> "О казначейском сопровождении расчетов по контрактам, заключенным с единственным поставщиком (подрядчиком, исполнителем), а также по контрактам (договорам), заключаемым в целях их исполнения"</w:t>
      </w:r>
    </w:p>
    <w:p w:rsidR="00BC4733" w:rsidRPr="00BC4733" w:rsidRDefault="00BC4733" w:rsidP="00BC473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C4733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BC4733" w:rsidRPr="00BC4733" w:rsidRDefault="00BC4733" w:rsidP="00BC473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C4733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по вопросу установления казначейского сопровождения исполнения контракта, заключенного с единственным поставщиком (подрядчиком, исполнителем) в соответствии с частью 2 статьи 15 Федерального закона от 08.03.2022 </w:t>
      </w:r>
      <w:r w:rsidRPr="00BC4733">
        <w:rPr>
          <w:rFonts w:ascii="Times New Roman" w:hAnsi="Times New Roman" w:cs="Times New Roman"/>
          <w:sz w:val="24"/>
          <w:szCs w:val="24"/>
        </w:rPr>
        <w:t>№</w:t>
      </w:r>
      <w:r w:rsidRPr="00BC4733">
        <w:rPr>
          <w:rFonts w:ascii="Times New Roman" w:hAnsi="Times New Roman" w:cs="Times New Roman"/>
          <w:sz w:val="24"/>
          <w:szCs w:val="24"/>
        </w:rPr>
        <w:t xml:space="preserve"> 46-ФЗ "О внесении изменений в отдельные законодательные акты Российской Федерации" (далее - Закон </w:t>
      </w:r>
      <w:r w:rsidRPr="00BC4733">
        <w:rPr>
          <w:rFonts w:ascii="Times New Roman" w:hAnsi="Times New Roman" w:cs="Times New Roman"/>
          <w:sz w:val="24"/>
          <w:szCs w:val="24"/>
        </w:rPr>
        <w:t>№</w:t>
      </w:r>
      <w:r w:rsidRPr="00BC4733">
        <w:rPr>
          <w:rFonts w:ascii="Times New Roman" w:hAnsi="Times New Roman" w:cs="Times New Roman"/>
          <w:sz w:val="24"/>
          <w:szCs w:val="24"/>
        </w:rPr>
        <w:t xml:space="preserve"> 46-ФЗ), сообщает следующее.</w:t>
      </w:r>
    </w:p>
    <w:p w:rsidR="00BC4733" w:rsidRPr="00BC4733" w:rsidRDefault="00BC4733" w:rsidP="00BC473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C4733">
        <w:rPr>
          <w:rFonts w:ascii="Times New Roman" w:hAnsi="Times New Roman" w:cs="Times New Roman"/>
          <w:sz w:val="24"/>
          <w:szCs w:val="24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14.09.2018 </w:t>
      </w:r>
      <w:r w:rsidRPr="00BC4733">
        <w:rPr>
          <w:rFonts w:ascii="Times New Roman" w:hAnsi="Times New Roman" w:cs="Times New Roman"/>
          <w:sz w:val="24"/>
          <w:szCs w:val="24"/>
        </w:rPr>
        <w:t>№</w:t>
      </w:r>
      <w:r w:rsidRPr="00BC4733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BC4733" w:rsidRPr="00BC4733" w:rsidRDefault="00BC4733" w:rsidP="00BC473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C4733">
        <w:rPr>
          <w:rFonts w:ascii="Times New Roman" w:hAnsi="Times New Roman" w:cs="Times New Roman"/>
          <w:sz w:val="24"/>
          <w:szCs w:val="24"/>
        </w:rPr>
        <w:t>Кроме того, в Минфине России, если законодательством Российской Федерации не установлено иное, не рассматриваются по существу обращения по оценке конкретных хозяйственных ситуаций.</w:t>
      </w:r>
    </w:p>
    <w:p w:rsidR="00BC4733" w:rsidRPr="00BC4733" w:rsidRDefault="00BC4733" w:rsidP="00BC473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C4733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необходимым отметить следующее.</w:t>
      </w:r>
    </w:p>
    <w:p w:rsidR="00BC4733" w:rsidRPr="00BC4733" w:rsidRDefault="00BC4733" w:rsidP="00BC473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C4733">
        <w:rPr>
          <w:rFonts w:ascii="Times New Roman" w:hAnsi="Times New Roman" w:cs="Times New Roman"/>
          <w:sz w:val="24"/>
          <w:szCs w:val="24"/>
        </w:rPr>
        <w:t xml:space="preserve">Положениями пункта 3 части 3 статьи 5 Федерального закона от 05.12.2022 </w:t>
      </w:r>
      <w:r w:rsidRPr="00BC4733">
        <w:rPr>
          <w:rFonts w:ascii="Times New Roman" w:hAnsi="Times New Roman" w:cs="Times New Roman"/>
          <w:sz w:val="24"/>
          <w:szCs w:val="24"/>
        </w:rPr>
        <w:t>№</w:t>
      </w:r>
      <w:r w:rsidRPr="00BC4733">
        <w:rPr>
          <w:rFonts w:ascii="Times New Roman" w:hAnsi="Times New Roman" w:cs="Times New Roman"/>
          <w:sz w:val="24"/>
          <w:szCs w:val="24"/>
        </w:rPr>
        <w:t xml:space="preserve"> 466-ФЗ "О федеральном бюджете на 2023 год и на плановый период 2024 и 2025 годов" (далее - Закон </w:t>
      </w:r>
      <w:r w:rsidRPr="00BC4733">
        <w:rPr>
          <w:rFonts w:ascii="Times New Roman" w:hAnsi="Times New Roman" w:cs="Times New Roman"/>
          <w:sz w:val="24"/>
          <w:szCs w:val="24"/>
        </w:rPr>
        <w:t>№</w:t>
      </w:r>
      <w:r w:rsidRPr="00BC4733">
        <w:rPr>
          <w:rFonts w:ascii="Times New Roman" w:hAnsi="Times New Roman" w:cs="Times New Roman"/>
          <w:sz w:val="24"/>
          <w:szCs w:val="24"/>
        </w:rPr>
        <w:t xml:space="preserve"> 466-ФЗ) определено, что в соответствии с подпунктом 2 пункта 1 статьи 242.26 Бюджетного кодекса Российской Федерации (далее - Бюджетный кодекс) территориальные органы Федерального казначейства осуществляют в порядке, установленном Правительством Российской Федерации в соответствии с пунктом 3 статьи 242.23 Бюджетного кодекса, казначейское сопровождение расчетов по государственным (муниципальным) контрактам, заключаемым в соответствии с пунктом 2 части 1 статьи 93 Федерального закона от 05.04.2013 </w:t>
      </w:r>
      <w:r w:rsidRPr="00BC4733">
        <w:rPr>
          <w:rFonts w:ascii="Times New Roman" w:hAnsi="Times New Roman" w:cs="Times New Roman"/>
          <w:sz w:val="24"/>
          <w:szCs w:val="24"/>
        </w:rPr>
        <w:t>№</w:t>
      </w:r>
      <w:r w:rsidRPr="00BC4733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 w:rsidRPr="00BC4733">
        <w:rPr>
          <w:rFonts w:ascii="Times New Roman" w:hAnsi="Times New Roman" w:cs="Times New Roman"/>
          <w:sz w:val="24"/>
          <w:szCs w:val="24"/>
        </w:rPr>
        <w:t>№</w:t>
      </w:r>
      <w:r w:rsidRPr="00BC4733">
        <w:rPr>
          <w:rFonts w:ascii="Times New Roman" w:hAnsi="Times New Roman" w:cs="Times New Roman"/>
          <w:sz w:val="24"/>
          <w:szCs w:val="24"/>
        </w:rPr>
        <w:t xml:space="preserve"> 44-ФЗ) и (или) в иных случаях, установленных в соответствии с другими федеральными законами, принятыми в целях реализации Закона </w:t>
      </w:r>
      <w:r w:rsidRPr="00BC4733">
        <w:rPr>
          <w:rFonts w:ascii="Times New Roman" w:hAnsi="Times New Roman" w:cs="Times New Roman"/>
          <w:sz w:val="24"/>
          <w:szCs w:val="24"/>
        </w:rPr>
        <w:t>№</w:t>
      </w:r>
      <w:r w:rsidRPr="00BC4733">
        <w:rPr>
          <w:rFonts w:ascii="Times New Roman" w:hAnsi="Times New Roman" w:cs="Times New Roman"/>
          <w:sz w:val="24"/>
          <w:szCs w:val="24"/>
        </w:rPr>
        <w:t xml:space="preserve"> 44-ФЗ, на сумму более 3 000,0 тыс. рублей, источником финансового обеспечения которых являются средства, </w:t>
      </w:r>
      <w:r w:rsidRPr="00BC4733">
        <w:rPr>
          <w:rFonts w:ascii="Times New Roman" w:hAnsi="Times New Roman" w:cs="Times New Roman"/>
          <w:sz w:val="24"/>
          <w:szCs w:val="24"/>
        </w:rPr>
        <w:lastRenderedPageBreak/>
        <w:t>предоставляемые из бюджета субъекта Российской Федерации (местного бюджета), а также расчетов по контрактам (договорам), заключаемым в целях исполнения указанных государственных (муниципальных) контрактов, на сумму более 3 000,0 тыс. рублей.</w:t>
      </w:r>
    </w:p>
    <w:p w:rsidR="00BC4733" w:rsidRPr="00BC4733" w:rsidRDefault="00BC4733" w:rsidP="00BC473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C4733">
        <w:rPr>
          <w:rFonts w:ascii="Times New Roman" w:hAnsi="Times New Roman" w:cs="Times New Roman"/>
          <w:sz w:val="24"/>
          <w:szCs w:val="24"/>
        </w:rPr>
        <w:t xml:space="preserve">Учитывая изложенное, по мнению Департамента, территориальные органы Федерального казначейства осуществляют казначейское сопровождение расчетов по государственным (муниципальным) контрактам, заключаемым в том числе в соответствии с частью 2 статьи 15 Закона </w:t>
      </w:r>
      <w:r w:rsidRPr="00BC4733">
        <w:rPr>
          <w:rFonts w:ascii="Times New Roman" w:hAnsi="Times New Roman" w:cs="Times New Roman"/>
          <w:sz w:val="24"/>
          <w:szCs w:val="24"/>
        </w:rPr>
        <w:t>№</w:t>
      </w:r>
      <w:r w:rsidRPr="00BC4733">
        <w:rPr>
          <w:rFonts w:ascii="Times New Roman" w:hAnsi="Times New Roman" w:cs="Times New Roman"/>
          <w:sz w:val="24"/>
          <w:szCs w:val="24"/>
        </w:rPr>
        <w:t xml:space="preserve"> 46-ФЗ, на сумму более 3 000,0 тыс. рублей, источником финансового обеспечения которых являются средства, предоставляемые из бюджета субъекта Российской Федерации (местного бюджета), а также расчетов по контрактам (договорам), заключаемым в целях исполнения указанных государственных (муниципальных) контрактов, на сумму более 3 000,0 тыс. рублей.</w:t>
      </w:r>
    </w:p>
    <w:p w:rsidR="00BC4733" w:rsidRPr="00BC4733" w:rsidRDefault="00BC4733" w:rsidP="00BC4733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C4733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BC4733" w:rsidRPr="00BC4733" w:rsidRDefault="00BC4733" w:rsidP="00BC4733">
      <w:pPr>
        <w:jc w:val="both"/>
        <w:rPr>
          <w:rFonts w:ascii="Times New Roman" w:hAnsi="Times New Roman" w:cs="Times New Roman"/>
          <w:sz w:val="24"/>
          <w:szCs w:val="24"/>
        </w:rPr>
      </w:pPr>
      <w:r w:rsidRPr="00BC4733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BC4733" w:rsidRPr="00BC4733" w:rsidRDefault="00BC4733" w:rsidP="00BC4733">
      <w:pPr>
        <w:jc w:val="both"/>
        <w:rPr>
          <w:rFonts w:ascii="Times New Roman" w:hAnsi="Times New Roman" w:cs="Times New Roman"/>
          <w:sz w:val="24"/>
          <w:szCs w:val="24"/>
        </w:rPr>
      </w:pPr>
      <w:r w:rsidRPr="00BC4733">
        <w:rPr>
          <w:rFonts w:ascii="Times New Roman" w:hAnsi="Times New Roman" w:cs="Times New Roman"/>
          <w:sz w:val="24"/>
          <w:szCs w:val="24"/>
        </w:rPr>
        <w:t>Д.А.ГОТОВЦЕВ</w:t>
      </w:r>
    </w:p>
    <w:p w:rsidR="006112AA" w:rsidRPr="00BC4733" w:rsidRDefault="00BC4733" w:rsidP="00BC473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C4733">
        <w:rPr>
          <w:rFonts w:ascii="Times New Roman" w:hAnsi="Times New Roman" w:cs="Times New Roman"/>
          <w:sz w:val="24"/>
          <w:szCs w:val="24"/>
          <w:lang w:val="en-US"/>
        </w:rPr>
        <w:t>20.12.2022</w:t>
      </w:r>
    </w:p>
    <w:sectPr w:rsidR="006112AA" w:rsidRPr="00BC4733" w:rsidSect="00F5334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FEB"/>
    <w:rsid w:val="00114FEB"/>
    <w:rsid w:val="00123301"/>
    <w:rsid w:val="00192C62"/>
    <w:rsid w:val="005C6F96"/>
    <w:rsid w:val="005D0590"/>
    <w:rsid w:val="006112AA"/>
    <w:rsid w:val="00774DDF"/>
    <w:rsid w:val="007A590B"/>
    <w:rsid w:val="00BC4733"/>
    <w:rsid w:val="00F53349"/>
    <w:rsid w:val="00FA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0A9205-8454-42B7-B054-5F6EB46E3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2025-06-16T05:02:00Z</dcterms:created>
  <dcterms:modified xsi:type="dcterms:W3CDTF">2025-06-16T05:02:00Z</dcterms:modified>
</cp:coreProperties>
</file>