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81" w:rsidRPr="000C1281" w:rsidRDefault="000C1281" w:rsidP="000C1281">
      <w:pPr>
        <w:ind w:firstLine="1560"/>
        <w:jc w:val="center"/>
        <w:rPr>
          <w:rFonts w:ascii="Times New Roman" w:hAnsi="Times New Roman" w:cs="Times New Roman"/>
          <w:b/>
          <w:sz w:val="32"/>
          <w:szCs w:val="32"/>
        </w:rPr>
      </w:pPr>
      <w:r w:rsidRPr="000C1281">
        <w:rPr>
          <w:rFonts w:ascii="Times New Roman" w:hAnsi="Times New Roman" w:cs="Times New Roman"/>
          <w:b/>
          <w:sz w:val="32"/>
          <w:szCs w:val="32"/>
        </w:rPr>
        <w:t xml:space="preserve">Письмо Министерства строительства и жилищно-коммунального хозяйства Российской Федерации от 19 августа 2025 г. № </w:t>
      </w:r>
      <w:bookmarkStart w:id="0" w:name="_GoBack"/>
      <w:r w:rsidRPr="000C1281">
        <w:rPr>
          <w:rFonts w:ascii="Times New Roman" w:hAnsi="Times New Roman" w:cs="Times New Roman"/>
          <w:b/>
          <w:sz w:val="32"/>
          <w:szCs w:val="32"/>
        </w:rPr>
        <w:t>48756</w:t>
      </w:r>
      <w:bookmarkEnd w:id="0"/>
      <w:r w:rsidRPr="000C1281">
        <w:rPr>
          <w:rFonts w:ascii="Times New Roman" w:hAnsi="Times New Roman" w:cs="Times New Roman"/>
          <w:b/>
          <w:sz w:val="32"/>
          <w:szCs w:val="32"/>
        </w:rPr>
        <w:t>-АГ/09</w:t>
      </w:r>
      <w:r w:rsidRPr="000C1281">
        <w:rPr>
          <w:rFonts w:ascii="Times New Roman" w:hAnsi="Times New Roman" w:cs="Times New Roman"/>
          <w:b/>
          <w:sz w:val="32"/>
          <w:szCs w:val="32"/>
        </w:rPr>
        <w:t xml:space="preserve"> “О порядке изменения существенных условий строительных контрактов”</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26 августа 2025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Департамент ценообразования и ресурсного обеспечения строительства Минстроя России (далее - Департамент) рассмотрел обращение Департамента по регулированию контрактной системы Краснодарского края от 30 июля 2025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45-05-07-1180/25 и в пределах компетенции со</w:t>
      </w:r>
      <w:r>
        <w:rPr>
          <w:rFonts w:ascii="Times New Roman" w:hAnsi="Times New Roman" w:cs="Times New Roman"/>
          <w:sz w:val="24"/>
          <w:szCs w:val="24"/>
        </w:rPr>
        <w:t>общает следующее.</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1. Постановление Правительства Российской Федерации 9 августа 2021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"О внесении изменений в некоторые акты Правительства Российской Федерации" принято в развитие пункта 8 части 1 статьи 95 Федерального закона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соответственно - Постановление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Закон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и применяется исключительно при осуществлении закупок дл</w:t>
      </w:r>
      <w:r>
        <w:rPr>
          <w:rFonts w:ascii="Times New Roman" w:hAnsi="Times New Roman" w:cs="Times New Roman"/>
          <w:sz w:val="24"/>
          <w:szCs w:val="24"/>
        </w:rPr>
        <w:t>я обеспечения федеральных нужд.</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Пунктом 3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высшим исполнительным органам государственной власти субъектов Российской Федерации, местным администрациям в связи с существенным удорожанием стоимости строительных ресурсов рекомендовано принять меры с учетом положений Постановления </w:t>
      </w:r>
      <w:r w:rsidRPr="000C1281">
        <w:rPr>
          <w:rFonts w:ascii="Times New Roman" w:hAnsi="Times New Roman" w:cs="Times New Roman"/>
          <w:sz w:val="24"/>
          <w:szCs w:val="24"/>
        </w:rPr>
        <w:t>№</w:t>
      </w:r>
      <w:r>
        <w:rPr>
          <w:rFonts w:ascii="Times New Roman" w:hAnsi="Times New Roman" w:cs="Times New Roman"/>
          <w:sz w:val="24"/>
          <w:szCs w:val="24"/>
        </w:rPr>
        <w:t xml:space="preserve"> 1315.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Таким образом, на основании пункта 8 части 1 статьи 95 Закона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высшие исполнительные органы государственной власти субъектов Российской Федерации, местные администрации самостоятельно принимают решения об изменении существенных условий контракта (включая порядок изменения цены контракта), при этом такое решение может быть аналогично Постановлению </w:t>
      </w:r>
      <w:r w:rsidRPr="000C1281">
        <w:rPr>
          <w:rFonts w:ascii="Times New Roman" w:hAnsi="Times New Roman" w:cs="Times New Roman"/>
          <w:sz w:val="24"/>
          <w:szCs w:val="24"/>
        </w:rPr>
        <w:t>№</w:t>
      </w:r>
      <w:r>
        <w:rPr>
          <w:rFonts w:ascii="Times New Roman" w:hAnsi="Times New Roman" w:cs="Times New Roman"/>
          <w:sz w:val="24"/>
          <w:szCs w:val="24"/>
        </w:rPr>
        <w:t xml:space="preserve"> 1315.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2. Пунктом 2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предусмотрено,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Законом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(далее - контракт) для обеспечения федеральных нужд допускается изменение (увеличение) цены контракта, при соблюдении совокупности условий, указанных в подпункте "а" пункта 2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w:t>
      </w:r>
      <w:r>
        <w:rPr>
          <w:rFonts w:ascii="Times New Roman" w:hAnsi="Times New Roman" w:cs="Times New Roman"/>
          <w:sz w:val="24"/>
          <w:szCs w:val="24"/>
        </w:rPr>
        <w:t>в том числе условий о том, что:</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 контракт заключен до 31 декабря 2022 г. и обязательства по нему на дату заключения соглашения об изменении </w:t>
      </w:r>
      <w:r>
        <w:rPr>
          <w:rFonts w:ascii="Times New Roman" w:hAnsi="Times New Roman" w:cs="Times New Roman"/>
          <w:sz w:val="24"/>
          <w:szCs w:val="24"/>
        </w:rPr>
        <w:t>условий контракта не исполнены;</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 размер изменения (увеличения) цены контракта определяется в порядке, установленном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841/</w:t>
      </w:r>
      <w:proofErr w:type="spellStart"/>
      <w:r w:rsidRPr="000C1281">
        <w:rPr>
          <w:rFonts w:ascii="Times New Roman" w:hAnsi="Times New Roman" w:cs="Times New Roman"/>
          <w:sz w:val="24"/>
          <w:szCs w:val="24"/>
        </w:rPr>
        <w:t>пр</w:t>
      </w:r>
      <w:proofErr w:type="spellEnd"/>
      <w:r w:rsidRPr="000C1281">
        <w:rPr>
          <w:rFonts w:ascii="Times New Roman" w:hAnsi="Times New Roman" w:cs="Times New Roman"/>
          <w:sz w:val="24"/>
          <w:szCs w:val="24"/>
        </w:rPr>
        <w:t xml:space="preserve"> (далее - Методика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841/</w:t>
      </w:r>
      <w:proofErr w:type="spellStart"/>
      <w:r w:rsidRPr="000C1281">
        <w:rPr>
          <w:rFonts w:ascii="Times New Roman" w:hAnsi="Times New Roman" w:cs="Times New Roman"/>
          <w:sz w:val="24"/>
          <w:szCs w:val="24"/>
        </w:rPr>
        <w:t>пр</w:t>
      </w:r>
      <w:proofErr w:type="spellEnd"/>
      <w:r w:rsidRPr="000C1281">
        <w:rPr>
          <w:rFonts w:ascii="Times New Roman" w:hAnsi="Times New Roman" w:cs="Times New Roman"/>
          <w:sz w:val="24"/>
          <w:szCs w:val="24"/>
        </w:rPr>
        <w:t xml:space="preserve">), а цены контракта, размер которой составляет или превышает 100 млн. рублей, - по результатам повторной государственной экспертизы проектной документации в части проверки достоверности определения сметной стоимости в соответствии с пунктом 45(14) Положения об организации и проведении государственной экспертизы проектной </w:t>
      </w:r>
      <w:r w:rsidRPr="000C1281">
        <w:rPr>
          <w:rFonts w:ascii="Times New Roman" w:hAnsi="Times New Roman" w:cs="Times New Roman"/>
          <w:sz w:val="24"/>
          <w:szCs w:val="24"/>
        </w:rPr>
        <w:lastRenderedPageBreak/>
        <w:t xml:space="preserve">документации и результатов инженерных изысканий, утвержденного постановлением Правительства Российской Федерации от 5 марта 2007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145 (далее - Положение </w:t>
      </w:r>
      <w:r w:rsidRPr="000C1281">
        <w:rPr>
          <w:rFonts w:ascii="Times New Roman" w:hAnsi="Times New Roman" w:cs="Times New Roman"/>
          <w:sz w:val="24"/>
          <w:szCs w:val="24"/>
        </w:rPr>
        <w:t>№</w:t>
      </w:r>
      <w:r>
        <w:rPr>
          <w:rFonts w:ascii="Times New Roman" w:hAnsi="Times New Roman" w:cs="Times New Roman"/>
          <w:sz w:val="24"/>
          <w:szCs w:val="24"/>
        </w:rPr>
        <w:t xml:space="preserve"> 145).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Согласно пункту 45(14) Положения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145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пунктом 8 части 1 статьи 95 Закона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в части изменения (увеличения) цены контракта, составляющей 100 млн. рублей и более, заключенного до 31 декабря 2022 г., проводится повторная государственная экспертиза проектной документации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установленном Методикой </w:t>
      </w:r>
      <w:r w:rsidRPr="000C1281">
        <w:rPr>
          <w:rFonts w:ascii="Times New Roman" w:hAnsi="Times New Roman" w:cs="Times New Roman"/>
          <w:sz w:val="24"/>
          <w:szCs w:val="24"/>
        </w:rPr>
        <w:t>№</w:t>
      </w:r>
      <w:r>
        <w:rPr>
          <w:rFonts w:ascii="Times New Roman" w:hAnsi="Times New Roman" w:cs="Times New Roman"/>
          <w:sz w:val="24"/>
          <w:szCs w:val="24"/>
        </w:rPr>
        <w:t xml:space="preserve"> 841/пр.</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Таким образом, из совокупности положений указанных нормативных правовых актов, по мнению Департамента, следует, что при изменении существенных условий контракта на основании решений, принятых высшими исполнительными органами государственной власти субъектов Российской Федерации, местными администрациями в соответствии с пунктом 8 части 1 статьи 95 Закона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и цена которого составляет или превышает 100 млн. руб., размер изменения (увеличения) цены такого контракта определяется исключительно в порядке, установленном Методикой </w:t>
      </w:r>
      <w:r w:rsidRPr="000C1281">
        <w:rPr>
          <w:rFonts w:ascii="Times New Roman" w:hAnsi="Times New Roman" w:cs="Times New Roman"/>
          <w:sz w:val="24"/>
          <w:szCs w:val="24"/>
        </w:rPr>
        <w:t>№</w:t>
      </w:r>
      <w:r>
        <w:rPr>
          <w:rFonts w:ascii="Times New Roman" w:hAnsi="Times New Roman" w:cs="Times New Roman"/>
          <w:sz w:val="24"/>
          <w:szCs w:val="24"/>
        </w:rPr>
        <w:t xml:space="preserve"> 841/пр.</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3. Подпунктом "ж" пункта 1 постановления Правительства Российской Федерации от 16 апреля 2022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предусмотрена возможность изменения существенных условий контракта, в том числе в случае изменения (увеличения) цены контракта без изменения объема и (или) видов выполняемых работ в связи с увеличением цен на строительные ресурсы в порядке, установленном Постановлением </w:t>
      </w:r>
      <w:r w:rsidRPr="000C1281">
        <w:rPr>
          <w:rFonts w:ascii="Times New Roman" w:hAnsi="Times New Roman" w:cs="Times New Roman"/>
          <w:sz w:val="24"/>
          <w:szCs w:val="24"/>
        </w:rPr>
        <w:t>№</w:t>
      </w:r>
      <w:r>
        <w:rPr>
          <w:rFonts w:ascii="Times New Roman" w:hAnsi="Times New Roman" w:cs="Times New Roman"/>
          <w:sz w:val="24"/>
          <w:szCs w:val="24"/>
        </w:rPr>
        <w:t xml:space="preserve"> 1315.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Постановление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является отдельным решением Правительства Российской Федерации, принятым в развитие пункта 11 части 1 статьи 18 Федерального закона от 8 марта 2022 г.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46-ФЗ "О внесении изменений в отдельные законодательные акты Российской Федерации", определяющим случаи изменения существенных условий государственных и муниципальных к</w:t>
      </w:r>
      <w:r>
        <w:rPr>
          <w:rFonts w:ascii="Times New Roman" w:hAnsi="Times New Roman" w:cs="Times New Roman"/>
          <w:sz w:val="24"/>
          <w:szCs w:val="24"/>
        </w:rPr>
        <w:t>онтрактов по решению заказчика.</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Таким образом, для реализации заказчиками положений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в том числе подпункта "ж" пункта 1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не требуется принятие дополнительных решений высших исполнительных органов государственной власти субъектов Российской Федерации, местных администраций по вопросам изменения существенных условий государственных и муниципальных контрактов, аналогичных решениям, принимаемым в соответствии с пунктом 8 части 1 статьи 95 Закона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44-ФЗ и пунктом 3 Постановления </w:t>
      </w:r>
      <w:r w:rsidRPr="000C1281">
        <w:rPr>
          <w:rFonts w:ascii="Times New Roman" w:hAnsi="Times New Roman" w:cs="Times New Roman"/>
          <w:sz w:val="24"/>
          <w:szCs w:val="24"/>
        </w:rPr>
        <w:t>№</w:t>
      </w:r>
      <w:r>
        <w:rPr>
          <w:rFonts w:ascii="Times New Roman" w:hAnsi="Times New Roman" w:cs="Times New Roman"/>
          <w:sz w:val="24"/>
          <w:szCs w:val="24"/>
        </w:rPr>
        <w:t xml:space="preserve"> 1315.</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4. Из положений пункта 2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следует, что изменение существенных условий государственного и муниципального контракта по решению государственного или муниципального заказчика в соответствии с Постановлением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w:t>
      </w:r>
      <w:r w:rsidRPr="000C1281">
        <w:rPr>
          <w:rFonts w:ascii="Times New Roman" w:hAnsi="Times New Roman" w:cs="Times New Roman"/>
          <w:sz w:val="24"/>
          <w:szCs w:val="24"/>
        </w:rPr>
        <w:lastRenderedPageBreak/>
        <w:t>может осуществляться, в том числе, если такие изменения влекут увеличение цены контракта более чем на 30 процентов, но в пределах лимитов бюджетных обязательств.</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По мнению Департамента, пункт 2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содержит положения о пределах изменения существенных условий контракта, которые учитывают совокупность допустимых изменений, предусмотренных пунктом 1 Постановления </w:t>
      </w:r>
      <w:r w:rsidRPr="000C1281">
        <w:rPr>
          <w:rFonts w:ascii="Times New Roman" w:hAnsi="Times New Roman" w:cs="Times New Roman"/>
          <w:sz w:val="24"/>
          <w:szCs w:val="24"/>
        </w:rPr>
        <w:t>№</w:t>
      </w:r>
      <w:r>
        <w:rPr>
          <w:rFonts w:ascii="Times New Roman" w:hAnsi="Times New Roman" w:cs="Times New Roman"/>
          <w:sz w:val="24"/>
          <w:szCs w:val="24"/>
        </w:rPr>
        <w:t xml:space="preserve"> 680.</w:t>
      </w:r>
    </w:p>
    <w:p w:rsidR="000C1281" w:rsidRPr="000C1281" w:rsidRDefault="000C1281" w:rsidP="000C1281">
      <w:pPr>
        <w:ind w:firstLine="1560"/>
        <w:jc w:val="both"/>
        <w:rPr>
          <w:rFonts w:ascii="Times New Roman" w:hAnsi="Times New Roman" w:cs="Times New Roman"/>
          <w:sz w:val="24"/>
          <w:szCs w:val="24"/>
        </w:rPr>
      </w:pPr>
      <w:r w:rsidRPr="000C1281">
        <w:rPr>
          <w:rFonts w:ascii="Times New Roman" w:hAnsi="Times New Roman" w:cs="Times New Roman"/>
          <w:sz w:val="24"/>
          <w:szCs w:val="24"/>
        </w:rPr>
        <w:t xml:space="preserve">Таким образом, поскольку изменения существенных условий контракта на основании подпункта "ж" пункта 1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должны осуществляться в строгом соответствии с положениями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1315 и Методики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841/</w:t>
      </w:r>
      <w:proofErr w:type="spellStart"/>
      <w:r w:rsidRPr="000C1281">
        <w:rPr>
          <w:rFonts w:ascii="Times New Roman" w:hAnsi="Times New Roman" w:cs="Times New Roman"/>
          <w:sz w:val="24"/>
          <w:szCs w:val="24"/>
        </w:rPr>
        <w:t>пр</w:t>
      </w:r>
      <w:proofErr w:type="spellEnd"/>
      <w:r w:rsidRPr="000C1281">
        <w:rPr>
          <w:rFonts w:ascii="Times New Roman" w:hAnsi="Times New Roman" w:cs="Times New Roman"/>
          <w:sz w:val="24"/>
          <w:szCs w:val="24"/>
        </w:rPr>
        <w:t xml:space="preserve">, то изменение цены контракта, осуществляемое на основании подпункта "ж" пункта 1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не может превышать 30 процентов, а в совокупности с изменениями, вносимыми на основании иных положений пункта 1 Постановления </w:t>
      </w:r>
      <w:r w:rsidRPr="000C1281">
        <w:rPr>
          <w:rFonts w:ascii="Times New Roman" w:hAnsi="Times New Roman" w:cs="Times New Roman"/>
          <w:sz w:val="24"/>
          <w:szCs w:val="24"/>
        </w:rPr>
        <w:t>№</w:t>
      </w:r>
      <w:r w:rsidRPr="000C1281">
        <w:rPr>
          <w:rFonts w:ascii="Times New Roman" w:hAnsi="Times New Roman" w:cs="Times New Roman"/>
          <w:sz w:val="24"/>
          <w:szCs w:val="24"/>
        </w:rPr>
        <w:t xml:space="preserve"> 680, размер увеличения цены контракта может превышать 30 процентов.</w:t>
      </w:r>
    </w:p>
    <w:p w:rsidR="000C1281" w:rsidRPr="000C1281" w:rsidRDefault="000C1281" w:rsidP="000C1281">
      <w:pPr>
        <w:ind w:firstLine="1560"/>
        <w:jc w:val="both"/>
        <w:rPr>
          <w:rFonts w:ascii="Times New Roman" w:hAnsi="Times New Roman" w:cs="Times New Roman"/>
          <w:sz w:val="24"/>
          <w:szCs w:val="24"/>
        </w:rPr>
      </w:pPr>
    </w:p>
    <w:p w:rsidR="000C1281" w:rsidRPr="000C1281" w:rsidRDefault="000C1281" w:rsidP="000C1281">
      <w:pPr>
        <w:jc w:val="both"/>
        <w:rPr>
          <w:rFonts w:ascii="Times New Roman" w:hAnsi="Times New Roman" w:cs="Times New Roman"/>
          <w:sz w:val="24"/>
          <w:szCs w:val="24"/>
        </w:rPr>
      </w:pPr>
      <w:proofErr w:type="spellStart"/>
      <w:r w:rsidRPr="000C1281">
        <w:rPr>
          <w:rFonts w:ascii="Times New Roman" w:hAnsi="Times New Roman" w:cs="Times New Roman"/>
          <w:sz w:val="24"/>
          <w:szCs w:val="24"/>
        </w:rPr>
        <w:t>И.о</w:t>
      </w:r>
      <w:proofErr w:type="spellEnd"/>
      <w:r w:rsidRPr="000C1281">
        <w:rPr>
          <w:rFonts w:ascii="Times New Roman" w:hAnsi="Times New Roman" w:cs="Times New Roman"/>
          <w:sz w:val="24"/>
          <w:szCs w:val="24"/>
        </w:rPr>
        <w:t>. директора Департамента</w:t>
      </w:r>
    </w:p>
    <w:p w:rsidR="000C1281" w:rsidRPr="000C1281" w:rsidRDefault="000C1281" w:rsidP="000C1281">
      <w:pPr>
        <w:jc w:val="both"/>
        <w:rPr>
          <w:rFonts w:ascii="Times New Roman" w:hAnsi="Times New Roman" w:cs="Times New Roman"/>
          <w:sz w:val="24"/>
          <w:szCs w:val="24"/>
        </w:rPr>
      </w:pPr>
      <w:r w:rsidRPr="000C1281">
        <w:rPr>
          <w:rFonts w:ascii="Times New Roman" w:hAnsi="Times New Roman" w:cs="Times New Roman"/>
          <w:sz w:val="24"/>
          <w:szCs w:val="24"/>
        </w:rPr>
        <w:t>ценообразования и ресурсного</w:t>
      </w:r>
    </w:p>
    <w:p w:rsidR="000C1281" w:rsidRDefault="000C1281" w:rsidP="000C1281">
      <w:pPr>
        <w:jc w:val="both"/>
        <w:rPr>
          <w:rFonts w:ascii="Times New Roman" w:hAnsi="Times New Roman" w:cs="Times New Roman"/>
          <w:sz w:val="24"/>
          <w:szCs w:val="24"/>
          <w:lang w:val="en-US"/>
        </w:rPr>
      </w:pPr>
      <w:proofErr w:type="spellStart"/>
      <w:proofErr w:type="gramStart"/>
      <w:r w:rsidRPr="000C1281">
        <w:rPr>
          <w:rFonts w:ascii="Times New Roman" w:hAnsi="Times New Roman" w:cs="Times New Roman"/>
          <w:sz w:val="24"/>
          <w:szCs w:val="24"/>
          <w:lang w:val="en-US"/>
        </w:rPr>
        <w:t>обеспечения</w:t>
      </w:r>
      <w:proofErr w:type="spellEnd"/>
      <w:proofErr w:type="gramEnd"/>
      <w:r w:rsidRPr="000C1281">
        <w:rPr>
          <w:rFonts w:ascii="Times New Roman" w:hAnsi="Times New Roman" w:cs="Times New Roman"/>
          <w:sz w:val="24"/>
          <w:szCs w:val="24"/>
          <w:lang w:val="en-US"/>
        </w:rPr>
        <w:t xml:space="preserve"> </w:t>
      </w:r>
      <w:proofErr w:type="spellStart"/>
      <w:r w:rsidRPr="000C1281">
        <w:rPr>
          <w:rFonts w:ascii="Times New Roman" w:hAnsi="Times New Roman" w:cs="Times New Roman"/>
          <w:sz w:val="24"/>
          <w:szCs w:val="24"/>
          <w:lang w:val="en-US"/>
        </w:rPr>
        <w:t>строительства</w:t>
      </w:r>
      <w:proofErr w:type="spellEnd"/>
      <w:r w:rsidRPr="000C1281">
        <w:rPr>
          <w:rFonts w:ascii="Times New Roman" w:hAnsi="Times New Roman" w:cs="Times New Roman"/>
          <w:sz w:val="24"/>
          <w:szCs w:val="24"/>
          <w:lang w:val="en-US"/>
        </w:rPr>
        <w:tab/>
      </w:r>
    </w:p>
    <w:p w:rsidR="002141F4" w:rsidRPr="000C1281" w:rsidRDefault="000C1281" w:rsidP="000C1281">
      <w:pPr>
        <w:jc w:val="both"/>
        <w:rPr>
          <w:rFonts w:ascii="Times New Roman" w:hAnsi="Times New Roman" w:cs="Times New Roman"/>
          <w:sz w:val="24"/>
          <w:szCs w:val="24"/>
          <w:lang w:val="en-US"/>
        </w:rPr>
      </w:pPr>
      <w:r w:rsidRPr="000C1281">
        <w:rPr>
          <w:rFonts w:ascii="Times New Roman" w:hAnsi="Times New Roman" w:cs="Times New Roman"/>
          <w:sz w:val="24"/>
          <w:szCs w:val="24"/>
          <w:lang w:val="en-US"/>
        </w:rPr>
        <w:t xml:space="preserve">А.Ю. </w:t>
      </w:r>
      <w:proofErr w:type="spellStart"/>
      <w:r w:rsidRPr="000C1281">
        <w:rPr>
          <w:rFonts w:ascii="Times New Roman" w:hAnsi="Times New Roman" w:cs="Times New Roman"/>
          <w:sz w:val="24"/>
          <w:szCs w:val="24"/>
          <w:lang w:val="en-US"/>
        </w:rPr>
        <w:t>Гончаров</w:t>
      </w:r>
      <w:proofErr w:type="spellEnd"/>
    </w:p>
    <w:sectPr w:rsidR="002141F4" w:rsidRPr="000C1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FA"/>
    <w:rsid w:val="000C1281"/>
    <w:rsid w:val="002141F4"/>
    <w:rsid w:val="00960DEE"/>
    <w:rsid w:val="00B8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8573-9557-4E21-8BD3-40387CFA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2025-09-01T10:37:00Z</dcterms:created>
  <dcterms:modified xsi:type="dcterms:W3CDTF">2025-09-01T10:37:00Z</dcterms:modified>
</cp:coreProperties>
</file>