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F8" w:rsidRPr="005A55F8" w:rsidRDefault="005A55F8" w:rsidP="005A55F8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F8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5A55F8" w:rsidRPr="005A55F8" w:rsidRDefault="005A55F8" w:rsidP="005A55F8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5F8" w:rsidRPr="005A55F8" w:rsidRDefault="005A55F8" w:rsidP="005A55F8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F8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5A55F8" w:rsidRPr="005A55F8" w:rsidRDefault="005A55F8" w:rsidP="005A55F8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F8">
        <w:rPr>
          <w:rFonts w:ascii="Times New Roman" w:hAnsi="Times New Roman" w:cs="Times New Roman"/>
          <w:b/>
          <w:sz w:val="28"/>
          <w:szCs w:val="28"/>
        </w:rPr>
        <w:t xml:space="preserve">от 13 февраля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5A55F8">
        <w:rPr>
          <w:rFonts w:ascii="Times New Roman" w:hAnsi="Times New Roman" w:cs="Times New Roman"/>
          <w:b/>
          <w:sz w:val="28"/>
          <w:szCs w:val="28"/>
        </w:rPr>
        <w:t xml:space="preserve"> 24-01-09/</w:t>
      </w:r>
      <w:bookmarkStart w:id="0" w:name="_GoBack"/>
      <w:r w:rsidRPr="005A55F8">
        <w:rPr>
          <w:rFonts w:ascii="Times New Roman" w:hAnsi="Times New Roman" w:cs="Times New Roman"/>
          <w:b/>
          <w:sz w:val="28"/>
          <w:szCs w:val="28"/>
        </w:rPr>
        <w:t>13029</w:t>
      </w:r>
      <w:bookmarkEnd w:id="0"/>
      <w:r w:rsidRPr="005A55F8">
        <w:rPr>
          <w:rFonts w:ascii="Times New Roman" w:hAnsi="Times New Roman" w:cs="Times New Roman"/>
          <w:b/>
          <w:sz w:val="28"/>
          <w:szCs w:val="28"/>
        </w:rPr>
        <w:t xml:space="preserve"> "О применении преимуществ и ограничений в рамках национального режима при осуществлении закупок товаров, работ, услуг"</w:t>
      </w:r>
    </w:p>
    <w:p w:rsidR="005A55F8" w:rsidRPr="005A55F8" w:rsidRDefault="005A55F8" w:rsidP="005A55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> </w:t>
      </w:r>
    </w:p>
    <w:p w:rsidR="005A55F8" w:rsidRPr="005A55F8" w:rsidRDefault="005A55F8" w:rsidP="005A55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обращения от 14 января 2025 г. по вопросам применения положений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5A55F8" w:rsidRPr="005A55F8" w:rsidRDefault="005A55F8" w:rsidP="005A55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 xml:space="preserve">В соответствии с пунктом 11.8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194н, Минфин России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по проведению экспертиз учредительных и иных документов, а также по оценке конкретных хозяйственных ситуаций.</w:t>
      </w:r>
    </w:p>
    <w:p w:rsidR="005A55F8" w:rsidRPr="005A55F8" w:rsidRDefault="005A55F8" w:rsidP="005A55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 xml:space="preserve">Позиция Департамента по вопросу применения преимущества, предусмотренного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1875, изложена в пункте 5.1 письма Минфина России от 31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24-01-06/8697 (размещено на официальном сайте Минфина России в информационно-телекоммуникационной сети Интернет).</w:t>
      </w:r>
    </w:p>
    <w:p w:rsidR="005A55F8" w:rsidRPr="005A55F8" w:rsidRDefault="005A55F8" w:rsidP="005A55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 xml:space="preserve">В отношении вопроса, </w:t>
      </w:r>
      <w:proofErr w:type="gramStart"/>
      <w:r w:rsidRPr="005A55F8">
        <w:rPr>
          <w:rFonts w:ascii="Times New Roman" w:hAnsi="Times New Roman" w:cs="Times New Roman"/>
          <w:sz w:val="24"/>
          <w:szCs w:val="24"/>
        </w:rPr>
        <w:t>касающегося применения</w:t>
      </w:r>
      <w:proofErr w:type="gramEnd"/>
      <w:r w:rsidRPr="005A55F8">
        <w:rPr>
          <w:rFonts w:ascii="Times New Roman" w:hAnsi="Times New Roman" w:cs="Times New Roman"/>
          <w:sz w:val="24"/>
          <w:szCs w:val="24"/>
        </w:rPr>
        <w:t xml:space="preserve"> предусмотренного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1875 ограничения, </w:t>
      </w:r>
      <w:r>
        <w:rPr>
          <w:rFonts w:ascii="Times New Roman" w:hAnsi="Times New Roman" w:cs="Times New Roman"/>
          <w:sz w:val="24"/>
          <w:szCs w:val="24"/>
        </w:rPr>
        <w:t>Департамент сообщает следующее.</w:t>
      </w:r>
    </w:p>
    <w:p w:rsidR="005A55F8" w:rsidRPr="005A55F8" w:rsidRDefault="005A55F8" w:rsidP="005A55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подпункт "а" пункта 2 части 4 статьи 14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44-ФЗ, а не подпункт "а" пункта 2 части 3.</w:t>
      </w:r>
    </w:p>
    <w:p w:rsidR="005A55F8" w:rsidRPr="005A55F8" w:rsidRDefault="005A55F8" w:rsidP="005A55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 xml:space="preserve">Подпунктом "а" пункта 2 части 3 статьи 14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установлено, что при осуществлении закупки товара, в отношении которого установлено ограничение, все заявки на участие в закупке, содержащие предложения о поставке такого товара, происходящего из иностранного государства, подлежат отклонению, если на участие в закупке подана и по результатам рассмотрения признана соответствующей требованиям извещения об осуществлении закупки, документации о закупке заявка, содержащая предложение о поставке такого товара российского происхождения.</w:t>
      </w:r>
    </w:p>
    <w:p w:rsidR="005A55F8" w:rsidRPr="005A55F8" w:rsidRDefault="005A55F8" w:rsidP="005A55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lastRenderedPageBreak/>
        <w:t xml:space="preserve">В этой связи условием применения ограничения является наличие соответствующей установленным заказчиком требованиям заявки на участие в закупке, содержащей предложение о поставке товара, указанного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1875, российского происхождения.</w:t>
      </w:r>
    </w:p>
    <w:p w:rsidR="005A55F8" w:rsidRPr="005A55F8" w:rsidRDefault="005A55F8" w:rsidP="005A55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 xml:space="preserve">Соответственно, если объектом закупки являются несколько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1875, то условием применения ограничения является наличие соответствующей установленным заказчиком требованиям заявки на участие в закупке, содержащей предложение о поставке таких нескольких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A55F8">
        <w:rPr>
          <w:rFonts w:ascii="Times New Roman" w:hAnsi="Times New Roman" w:cs="Times New Roman"/>
          <w:sz w:val="24"/>
          <w:szCs w:val="24"/>
        </w:rPr>
        <w:t xml:space="preserve"> 1875, российского происхождения.</w:t>
      </w:r>
    </w:p>
    <w:p w:rsidR="005A55F8" w:rsidRPr="005A55F8" w:rsidRDefault="005A55F8" w:rsidP="005A55F8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> </w:t>
      </w:r>
    </w:p>
    <w:p w:rsidR="005A55F8" w:rsidRPr="005A55F8" w:rsidRDefault="005A55F8" w:rsidP="005A55F8">
      <w:pPr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A55F8" w:rsidRPr="005A55F8" w:rsidRDefault="005A55F8" w:rsidP="005A55F8">
      <w:pPr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>А.В.ГРИНЕНКО</w:t>
      </w:r>
    </w:p>
    <w:p w:rsidR="00711569" w:rsidRPr="005A55F8" w:rsidRDefault="005A55F8" w:rsidP="005A55F8">
      <w:pPr>
        <w:jc w:val="both"/>
        <w:rPr>
          <w:rFonts w:ascii="Times New Roman" w:hAnsi="Times New Roman" w:cs="Times New Roman"/>
          <w:sz w:val="24"/>
          <w:szCs w:val="24"/>
        </w:rPr>
      </w:pPr>
      <w:r w:rsidRPr="005A55F8">
        <w:rPr>
          <w:rFonts w:ascii="Times New Roman" w:hAnsi="Times New Roman" w:cs="Times New Roman"/>
          <w:sz w:val="24"/>
          <w:szCs w:val="24"/>
        </w:rPr>
        <w:t>13.02.2025</w:t>
      </w:r>
    </w:p>
    <w:sectPr w:rsidR="00711569" w:rsidRPr="005A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8"/>
    <w:rsid w:val="000F7648"/>
    <w:rsid w:val="00227377"/>
    <w:rsid w:val="003637E1"/>
    <w:rsid w:val="003F7706"/>
    <w:rsid w:val="005A55F8"/>
    <w:rsid w:val="00711569"/>
    <w:rsid w:val="008B7466"/>
    <w:rsid w:val="00AE65AE"/>
    <w:rsid w:val="00E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8FFF7-3683-47B0-B27F-6CF44686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2025-09-08T11:19:00Z</dcterms:created>
  <dcterms:modified xsi:type="dcterms:W3CDTF">2025-09-08T11:19:00Z</dcterms:modified>
</cp:coreProperties>
</file>