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F64" w:rsidRPr="00E61F64" w:rsidRDefault="00E61F64" w:rsidP="00E61F64">
      <w:pPr>
        <w:ind w:firstLine="1560"/>
        <w:jc w:val="center"/>
        <w:rPr>
          <w:rFonts w:ascii="Times New Roman" w:hAnsi="Times New Roman" w:cs="Times New Roman"/>
          <w:b/>
          <w:sz w:val="32"/>
          <w:szCs w:val="32"/>
        </w:rPr>
      </w:pPr>
      <w:r w:rsidRPr="00E61F64">
        <w:rPr>
          <w:rFonts w:ascii="Times New Roman" w:hAnsi="Times New Roman" w:cs="Times New Roman"/>
          <w:b/>
          <w:sz w:val="32"/>
          <w:szCs w:val="32"/>
        </w:rPr>
        <w:t>МИНИСТЕРСТВО ФИНАНСОВ РОССИЙСКОЙ ФЕДЕРАЦИИ</w:t>
      </w:r>
    </w:p>
    <w:p w:rsidR="00E61F64" w:rsidRPr="00E61F64" w:rsidRDefault="00E61F64" w:rsidP="00E61F64">
      <w:pPr>
        <w:ind w:firstLine="1560"/>
        <w:jc w:val="center"/>
        <w:rPr>
          <w:rFonts w:ascii="Times New Roman" w:hAnsi="Times New Roman" w:cs="Times New Roman"/>
          <w:b/>
          <w:sz w:val="32"/>
          <w:szCs w:val="32"/>
        </w:rPr>
      </w:pPr>
    </w:p>
    <w:p w:rsidR="00E61F64" w:rsidRPr="00E61F64" w:rsidRDefault="00E61F64" w:rsidP="00E61F64">
      <w:pPr>
        <w:ind w:firstLine="1560"/>
        <w:jc w:val="center"/>
        <w:rPr>
          <w:rFonts w:ascii="Times New Roman" w:hAnsi="Times New Roman" w:cs="Times New Roman"/>
          <w:b/>
          <w:sz w:val="32"/>
          <w:szCs w:val="32"/>
        </w:rPr>
      </w:pPr>
      <w:r w:rsidRPr="00E61F64">
        <w:rPr>
          <w:rFonts w:ascii="Times New Roman" w:hAnsi="Times New Roman" w:cs="Times New Roman"/>
          <w:b/>
          <w:sz w:val="32"/>
          <w:szCs w:val="32"/>
        </w:rPr>
        <w:t>ПИСЬМО</w:t>
      </w:r>
    </w:p>
    <w:p w:rsidR="00E61F64" w:rsidRPr="00E61F64" w:rsidRDefault="00E61F64" w:rsidP="00E61F64">
      <w:pPr>
        <w:ind w:firstLine="1560"/>
        <w:jc w:val="center"/>
        <w:rPr>
          <w:rFonts w:ascii="Times New Roman" w:hAnsi="Times New Roman" w:cs="Times New Roman"/>
          <w:b/>
          <w:sz w:val="32"/>
          <w:szCs w:val="32"/>
        </w:rPr>
      </w:pPr>
      <w:r w:rsidRPr="00E61F64">
        <w:rPr>
          <w:rFonts w:ascii="Times New Roman" w:hAnsi="Times New Roman" w:cs="Times New Roman"/>
          <w:b/>
          <w:sz w:val="32"/>
          <w:szCs w:val="32"/>
        </w:rPr>
        <w:t xml:space="preserve">от 16 июня 2020 г. </w:t>
      </w:r>
      <w:r>
        <w:rPr>
          <w:rFonts w:ascii="Times New Roman" w:hAnsi="Times New Roman" w:cs="Times New Roman"/>
          <w:b/>
          <w:sz w:val="32"/>
          <w:szCs w:val="32"/>
        </w:rPr>
        <w:t>№</w:t>
      </w:r>
      <w:r w:rsidRPr="00E61F64">
        <w:rPr>
          <w:rFonts w:ascii="Times New Roman" w:hAnsi="Times New Roman" w:cs="Times New Roman"/>
          <w:b/>
          <w:sz w:val="32"/>
          <w:szCs w:val="32"/>
        </w:rPr>
        <w:t xml:space="preserve"> 02-07-05/</w:t>
      </w:r>
      <w:bookmarkStart w:id="0" w:name="_GoBack"/>
      <w:r w:rsidRPr="00E61F64">
        <w:rPr>
          <w:rFonts w:ascii="Times New Roman" w:hAnsi="Times New Roman" w:cs="Times New Roman"/>
          <w:b/>
          <w:sz w:val="32"/>
          <w:szCs w:val="32"/>
        </w:rPr>
        <w:t>51623</w:t>
      </w:r>
      <w:bookmarkEnd w:id="0"/>
      <w:r w:rsidRPr="00E61F64">
        <w:rPr>
          <w:rFonts w:ascii="Times New Roman" w:hAnsi="Times New Roman" w:cs="Times New Roman"/>
          <w:b/>
          <w:sz w:val="32"/>
          <w:szCs w:val="32"/>
        </w:rPr>
        <w:t xml:space="preserve"> "О бюджетном учете банковской гарантии, обеспечивающей контракт и гарантийные обязательства"</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обращение от 14 мая 2020 г. (далее - Обращение) и сообщает следующее.</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xml:space="preserve">В соответствии со статьей 4 Федерального закона от 2 мая 2006 г. </w:t>
      </w:r>
      <w:r>
        <w:rPr>
          <w:rFonts w:ascii="Times New Roman" w:hAnsi="Times New Roman" w:cs="Times New Roman"/>
          <w:sz w:val="24"/>
          <w:szCs w:val="24"/>
        </w:rPr>
        <w:t>№</w:t>
      </w:r>
      <w:r w:rsidRPr="00E61F64">
        <w:rPr>
          <w:rFonts w:ascii="Times New Roman" w:hAnsi="Times New Roman" w:cs="Times New Roman"/>
          <w:sz w:val="24"/>
          <w:szCs w:val="24"/>
        </w:rPr>
        <w:t xml:space="preserve"> 59-ФЗ "О порядке рассмотрения обращений граждан Российской Федерации" (далее - Закон) рассмотрению подлежат следующие виды обращений граждан:</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просьбы граждан о содействии в реализации его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Содержащийся в обращении вопрос не соответствует предусмотренным Законом видам обращений граждан, подлежащих рассмотрению федеральными органами государственной власти.</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xml:space="preserve">Кроме того, в силу положений постановления Правительства Российской Федерации от 30 июня 2004 г. </w:t>
      </w:r>
      <w:r>
        <w:rPr>
          <w:rFonts w:ascii="Times New Roman" w:hAnsi="Times New Roman" w:cs="Times New Roman"/>
          <w:sz w:val="24"/>
          <w:szCs w:val="24"/>
        </w:rPr>
        <w:t>№</w:t>
      </w:r>
      <w:r w:rsidRPr="00E61F64">
        <w:rPr>
          <w:rFonts w:ascii="Times New Roman" w:hAnsi="Times New Roman" w:cs="Times New Roman"/>
          <w:sz w:val="24"/>
          <w:szCs w:val="24"/>
        </w:rPr>
        <w:t xml:space="preserve"> 329 "О Министерстве финансов Российской Федерации" Министерство финансов Российской Федерации не наделено полномочиями по консультированию физических лиц в вопросах по применению нормативных правовых актов по ведению бухгалтерского учета и составлению бухгалтерской (финансовой) отчетности.</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xml:space="preserve">Учитывая изложенное, а также то, что суть вопроса сводится к выполнению функций должностного лица учреждения, сообщаем, что подобные вопросы о порядке применения отдельных норм законодательства, распространяющихся на организации в части ведения бухгалтерского (бюджетного) учета, следует направлять в виде запроса </w:t>
      </w:r>
      <w:r w:rsidRPr="00E61F64">
        <w:rPr>
          <w:rFonts w:ascii="Times New Roman" w:hAnsi="Times New Roman" w:cs="Times New Roman"/>
          <w:sz w:val="24"/>
          <w:szCs w:val="24"/>
        </w:rPr>
        <w:lastRenderedPageBreak/>
        <w:t>организации, оформленного надлежащем образом (на бланке организации, с подписью уполномоченного лица).</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При рассмотрении поставленных в рассматриваемом Обращении вопросов необходимо руководствоваться следующим.</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xml:space="preserve">Обязательные общие требования к учету организациями бюджетной сферы нефинансовых, финансовых активов, обязательств, операций, их изменяющих, и полученных по указанным операциям финансовых результатов (доходов и расходов) на соответствующих счетах Единого плана счетов определены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w:t>
      </w:r>
      <w:r>
        <w:rPr>
          <w:rFonts w:ascii="Times New Roman" w:hAnsi="Times New Roman" w:cs="Times New Roman"/>
          <w:sz w:val="24"/>
          <w:szCs w:val="24"/>
        </w:rPr>
        <w:t>№</w:t>
      </w:r>
      <w:r w:rsidRPr="00E61F64">
        <w:rPr>
          <w:rFonts w:ascii="Times New Roman" w:hAnsi="Times New Roman" w:cs="Times New Roman"/>
          <w:sz w:val="24"/>
          <w:szCs w:val="24"/>
        </w:rPr>
        <w:t xml:space="preserve"> 157н (далее - Инструкция </w:t>
      </w:r>
      <w:r>
        <w:rPr>
          <w:rFonts w:ascii="Times New Roman" w:hAnsi="Times New Roman" w:cs="Times New Roman"/>
          <w:sz w:val="24"/>
          <w:szCs w:val="24"/>
        </w:rPr>
        <w:t>№</w:t>
      </w:r>
      <w:r w:rsidRPr="00E61F64">
        <w:rPr>
          <w:rFonts w:ascii="Times New Roman" w:hAnsi="Times New Roman" w:cs="Times New Roman"/>
          <w:sz w:val="24"/>
          <w:szCs w:val="24"/>
        </w:rPr>
        <w:t xml:space="preserve"> 157н).</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xml:space="preserve">В соответствии с пунктом 3 статьи 96 Федерального закона от 5 апреля 2013 г. </w:t>
      </w:r>
      <w:r>
        <w:rPr>
          <w:rFonts w:ascii="Times New Roman" w:hAnsi="Times New Roman" w:cs="Times New Roman"/>
          <w:sz w:val="24"/>
          <w:szCs w:val="24"/>
        </w:rPr>
        <w:t>№</w:t>
      </w:r>
      <w:r w:rsidRPr="00E61F64">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E61F64">
        <w:rPr>
          <w:rFonts w:ascii="Times New Roman" w:hAnsi="Times New Roman" w:cs="Times New Roman"/>
          <w:sz w:val="24"/>
          <w:szCs w:val="24"/>
        </w:rPr>
        <w:t xml:space="preserve"> 44-ФЗ) предоставлением банковской гарантии, выданной банком и соответствующей требованиям статьи 45 Закона </w:t>
      </w:r>
      <w:r>
        <w:rPr>
          <w:rFonts w:ascii="Times New Roman" w:hAnsi="Times New Roman" w:cs="Times New Roman"/>
          <w:sz w:val="24"/>
          <w:szCs w:val="24"/>
        </w:rPr>
        <w:t>№</w:t>
      </w:r>
      <w:r w:rsidRPr="00E61F64">
        <w:rPr>
          <w:rFonts w:ascii="Times New Roman" w:hAnsi="Times New Roman" w:cs="Times New Roman"/>
          <w:sz w:val="24"/>
          <w:szCs w:val="24"/>
        </w:rPr>
        <w:t xml:space="preserve"> 44-ФЗ, могут обеспечиваться исполнение контракта и гарантийные обязательства.</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w:t>
      </w:r>
      <w:r>
        <w:rPr>
          <w:rFonts w:ascii="Times New Roman" w:hAnsi="Times New Roman" w:cs="Times New Roman"/>
          <w:sz w:val="24"/>
          <w:szCs w:val="24"/>
        </w:rPr>
        <w:t>№</w:t>
      </w:r>
      <w:r w:rsidRPr="00E61F64">
        <w:rPr>
          <w:rFonts w:ascii="Times New Roman" w:hAnsi="Times New Roman" w:cs="Times New Roman"/>
          <w:sz w:val="24"/>
          <w:szCs w:val="24"/>
        </w:rPr>
        <w:t xml:space="preserve">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w:t>
      </w:r>
      <w:r>
        <w:rPr>
          <w:rFonts w:ascii="Times New Roman" w:hAnsi="Times New Roman" w:cs="Times New Roman"/>
          <w:sz w:val="24"/>
          <w:szCs w:val="24"/>
        </w:rPr>
        <w:t>№</w:t>
      </w:r>
      <w:r w:rsidRPr="00E61F64">
        <w:rPr>
          <w:rFonts w:ascii="Times New Roman" w:hAnsi="Times New Roman" w:cs="Times New Roman"/>
          <w:sz w:val="24"/>
          <w:szCs w:val="24"/>
        </w:rPr>
        <w:t xml:space="preserve"> 44-ФЗ.</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xml:space="preserve">Банковская гарантия, полученная в обеспечение обязательств, признается объектом учета и в соответствии с пунктом 351 Инструкции </w:t>
      </w:r>
      <w:r>
        <w:rPr>
          <w:rFonts w:ascii="Times New Roman" w:hAnsi="Times New Roman" w:cs="Times New Roman"/>
          <w:sz w:val="24"/>
          <w:szCs w:val="24"/>
        </w:rPr>
        <w:t>№</w:t>
      </w:r>
      <w:r w:rsidRPr="00E61F64">
        <w:rPr>
          <w:rFonts w:ascii="Times New Roman" w:hAnsi="Times New Roman" w:cs="Times New Roman"/>
          <w:sz w:val="24"/>
          <w:szCs w:val="24"/>
        </w:rPr>
        <w:t xml:space="preserve"> 157н отражается на </w:t>
      </w:r>
      <w:proofErr w:type="spellStart"/>
      <w:r w:rsidRPr="00E61F64">
        <w:rPr>
          <w:rFonts w:ascii="Times New Roman" w:hAnsi="Times New Roman" w:cs="Times New Roman"/>
          <w:sz w:val="24"/>
          <w:szCs w:val="24"/>
        </w:rPr>
        <w:t>забалансовом</w:t>
      </w:r>
      <w:proofErr w:type="spellEnd"/>
      <w:r w:rsidRPr="00E61F64">
        <w:rPr>
          <w:rFonts w:ascii="Times New Roman" w:hAnsi="Times New Roman" w:cs="Times New Roman"/>
          <w:sz w:val="24"/>
          <w:szCs w:val="24"/>
        </w:rPr>
        <w:t xml:space="preserve"> счете 10 "Обеспечение исполнения обязательств". Учет по данному счету в учреждении ведется без применения метода двойной записи (абзац 2 пункта 332 Инструкции </w:t>
      </w:r>
      <w:r>
        <w:rPr>
          <w:rFonts w:ascii="Times New Roman" w:hAnsi="Times New Roman" w:cs="Times New Roman"/>
          <w:sz w:val="24"/>
          <w:szCs w:val="24"/>
        </w:rPr>
        <w:t>№</w:t>
      </w:r>
      <w:r w:rsidRPr="00E61F64">
        <w:rPr>
          <w:rFonts w:ascii="Times New Roman" w:hAnsi="Times New Roman" w:cs="Times New Roman"/>
          <w:sz w:val="24"/>
          <w:szCs w:val="24"/>
        </w:rPr>
        <w:t xml:space="preserve"> 157н).</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xml:space="preserve">Обеспечение обязательства в виде банковской гарантии отражается на </w:t>
      </w:r>
      <w:proofErr w:type="spellStart"/>
      <w:r w:rsidRPr="00E61F64">
        <w:rPr>
          <w:rFonts w:ascii="Times New Roman" w:hAnsi="Times New Roman" w:cs="Times New Roman"/>
          <w:sz w:val="24"/>
          <w:szCs w:val="24"/>
        </w:rPr>
        <w:t>забалансовом</w:t>
      </w:r>
      <w:proofErr w:type="spellEnd"/>
      <w:r w:rsidRPr="00E61F64">
        <w:rPr>
          <w:rFonts w:ascii="Times New Roman" w:hAnsi="Times New Roman" w:cs="Times New Roman"/>
          <w:sz w:val="24"/>
          <w:szCs w:val="24"/>
        </w:rPr>
        <w:t xml:space="preserve"> счете 10 "Обеспечение исполнения обязательств" датой предоставления банковской гарантии (системное письмо Министерства финансов Российской Федерации от 27 июня 2014 г. </w:t>
      </w:r>
      <w:r>
        <w:rPr>
          <w:rFonts w:ascii="Times New Roman" w:hAnsi="Times New Roman" w:cs="Times New Roman"/>
          <w:sz w:val="24"/>
          <w:szCs w:val="24"/>
        </w:rPr>
        <w:t>№</w:t>
      </w:r>
      <w:r w:rsidRPr="00E61F64">
        <w:rPr>
          <w:rFonts w:ascii="Times New Roman" w:hAnsi="Times New Roman" w:cs="Times New Roman"/>
          <w:sz w:val="24"/>
          <w:szCs w:val="24"/>
        </w:rPr>
        <w:t xml:space="preserve"> 02-07-07/31342 "О порядке учета банковских гарантий").</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xml:space="preserve">Данные о банковских гарантиях, полученных субъектом учета в обеспечение обязательств, списываются с </w:t>
      </w:r>
      <w:proofErr w:type="spellStart"/>
      <w:r w:rsidRPr="00E61F64">
        <w:rPr>
          <w:rFonts w:ascii="Times New Roman" w:hAnsi="Times New Roman" w:cs="Times New Roman"/>
          <w:sz w:val="24"/>
          <w:szCs w:val="24"/>
        </w:rPr>
        <w:t>забалансового</w:t>
      </w:r>
      <w:proofErr w:type="spellEnd"/>
      <w:r w:rsidRPr="00E61F64">
        <w:rPr>
          <w:rFonts w:ascii="Times New Roman" w:hAnsi="Times New Roman" w:cs="Times New Roman"/>
          <w:sz w:val="24"/>
          <w:szCs w:val="24"/>
        </w:rPr>
        <w:t xml:space="preserve"> учета в случаях исполнения обеспечения и (или) исполнения обязательства, в отношении которого было получено обеспечение (пункт 351 Инструкции </w:t>
      </w:r>
      <w:r>
        <w:rPr>
          <w:rFonts w:ascii="Times New Roman" w:hAnsi="Times New Roman" w:cs="Times New Roman"/>
          <w:sz w:val="24"/>
          <w:szCs w:val="24"/>
        </w:rPr>
        <w:t>№</w:t>
      </w:r>
      <w:r w:rsidRPr="00E61F64">
        <w:rPr>
          <w:rFonts w:ascii="Times New Roman" w:hAnsi="Times New Roman" w:cs="Times New Roman"/>
          <w:sz w:val="24"/>
          <w:szCs w:val="24"/>
        </w:rPr>
        <w:t xml:space="preserve"> 157н).</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xml:space="preserve">Учитывая изложенное, корреспонденции по уменьшению </w:t>
      </w:r>
      <w:proofErr w:type="spellStart"/>
      <w:r w:rsidRPr="00E61F64">
        <w:rPr>
          <w:rFonts w:ascii="Times New Roman" w:hAnsi="Times New Roman" w:cs="Times New Roman"/>
          <w:sz w:val="24"/>
          <w:szCs w:val="24"/>
        </w:rPr>
        <w:t>забалансового</w:t>
      </w:r>
      <w:proofErr w:type="spellEnd"/>
      <w:r w:rsidRPr="00E61F64">
        <w:rPr>
          <w:rFonts w:ascii="Times New Roman" w:hAnsi="Times New Roman" w:cs="Times New Roman"/>
          <w:sz w:val="24"/>
          <w:szCs w:val="24"/>
        </w:rPr>
        <w:t xml:space="preserve"> учета по счету 10 "Обеспечение исполнения обязательств" осуществляются на дату исполнения обязательства, в отношении которого было получено обеспечение, и (или) исполнения обеспечения.</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lastRenderedPageBreak/>
        <w:t>Департамент обращает внимание: в учете учреждения подлежат отражению банковские гарантии одновременно с обязательствами, в обеспечение которых они предоставлены.</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xml:space="preserve">В случае если обязательства, в отношении которых была предоставлена банковская гарантия, не возникли, банковская гарантия, по мнению Департамента, не подлежит отражению на </w:t>
      </w:r>
      <w:proofErr w:type="spellStart"/>
      <w:r w:rsidRPr="00E61F64">
        <w:rPr>
          <w:rFonts w:ascii="Times New Roman" w:hAnsi="Times New Roman" w:cs="Times New Roman"/>
          <w:sz w:val="24"/>
          <w:szCs w:val="24"/>
        </w:rPr>
        <w:t>забалансовом</w:t>
      </w:r>
      <w:proofErr w:type="spellEnd"/>
      <w:r w:rsidRPr="00E61F64">
        <w:rPr>
          <w:rFonts w:ascii="Times New Roman" w:hAnsi="Times New Roman" w:cs="Times New Roman"/>
          <w:sz w:val="24"/>
          <w:szCs w:val="24"/>
        </w:rPr>
        <w:t xml:space="preserve"> учете по счету 10 "Обеспечение исполнения обязательств".</w:t>
      </w:r>
    </w:p>
    <w:p w:rsidR="00E61F64" w:rsidRPr="00E61F64" w:rsidRDefault="00E61F64" w:rsidP="00E61F64">
      <w:pPr>
        <w:ind w:firstLine="1560"/>
        <w:jc w:val="both"/>
        <w:rPr>
          <w:rFonts w:ascii="Times New Roman" w:hAnsi="Times New Roman" w:cs="Times New Roman"/>
          <w:sz w:val="24"/>
          <w:szCs w:val="24"/>
        </w:rPr>
      </w:pPr>
      <w:r w:rsidRPr="00E61F64">
        <w:rPr>
          <w:rFonts w:ascii="Times New Roman" w:hAnsi="Times New Roman" w:cs="Times New Roman"/>
          <w:sz w:val="24"/>
          <w:szCs w:val="24"/>
        </w:rPr>
        <w:t> </w:t>
      </w:r>
    </w:p>
    <w:p w:rsidR="00E61F64" w:rsidRPr="00E61F64" w:rsidRDefault="00E61F64" w:rsidP="00E61F64">
      <w:pPr>
        <w:jc w:val="both"/>
        <w:rPr>
          <w:rFonts w:ascii="Times New Roman" w:hAnsi="Times New Roman" w:cs="Times New Roman"/>
          <w:sz w:val="24"/>
          <w:szCs w:val="24"/>
        </w:rPr>
      </w:pPr>
      <w:r w:rsidRPr="00E61F64">
        <w:rPr>
          <w:rFonts w:ascii="Times New Roman" w:hAnsi="Times New Roman" w:cs="Times New Roman"/>
          <w:sz w:val="24"/>
          <w:szCs w:val="24"/>
        </w:rPr>
        <w:t>Заместитель директора Департамента</w:t>
      </w:r>
    </w:p>
    <w:p w:rsidR="00E61F64" w:rsidRPr="00E61F64" w:rsidRDefault="00E61F64" w:rsidP="00E61F64">
      <w:pPr>
        <w:jc w:val="both"/>
        <w:rPr>
          <w:rFonts w:ascii="Times New Roman" w:hAnsi="Times New Roman" w:cs="Times New Roman"/>
          <w:sz w:val="24"/>
          <w:szCs w:val="24"/>
        </w:rPr>
      </w:pPr>
      <w:r w:rsidRPr="00E61F64">
        <w:rPr>
          <w:rFonts w:ascii="Times New Roman" w:hAnsi="Times New Roman" w:cs="Times New Roman"/>
          <w:sz w:val="24"/>
          <w:szCs w:val="24"/>
        </w:rPr>
        <w:t>бюджетной методологии</w:t>
      </w:r>
    </w:p>
    <w:p w:rsidR="00E61F64" w:rsidRPr="00E61F64" w:rsidRDefault="00E61F64" w:rsidP="00E61F64">
      <w:pPr>
        <w:jc w:val="both"/>
        <w:rPr>
          <w:rFonts w:ascii="Times New Roman" w:hAnsi="Times New Roman" w:cs="Times New Roman"/>
          <w:sz w:val="24"/>
          <w:szCs w:val="24"/>
        </w:rPr>
      </w:pPr>
      <w:r w:rsidRPr="00E61F64">
        <w:rPr>
          <w:rFonts w:ascii="Times New Roman" w:hAnsi="Times New Roman" w:cs="Times New Roman"/>
          <w:sz w:val="24"/>
          <w:szCs w:val="24"/>
        </w:rPr>
        <w:t>и финансовой отчетности</w:t>
      </w:r>
    </w:p>
    <w:p w:rsidR="00E61F64" w:rsidRPr="00E61F64" w:rsidRDefault="00E61F64" w:rsidP="00E61F64">
      <w:pPr>
        <w:jc w:val="both"/>
        <w:rPr>
          <w:rFonts w:ascii="Times New Roman" w:hAnsi="Times New Roman" w:cs="Times New Roman"/>
          <w:sz w:val="24"/>
          <w:szCs w:val="24"/>
        </w:rPr>
      </w:pPr>
      <w:r w:rsidRPr="00E61F64">
        <w:rPr>
          <w:rFonts w:ascii="Times New Roman" w:hAnsi="Times New Roman" w:cs="Times New Roman"/>
          <w:sz w:val="24"/>
          <w:szCs w:val="24"/>
        </w:rPr>
        <w:t>в государственном секторе</w:t>
      </w:r>
    </w:p>
    <w:p w:rsidR="00E61F64" w:rsidRPr="00E61F64" w:rsidRDefault="00E61F64" w:rsidP="00E61F64">
      <w:pPr>
        <w:jc w:val="both"/>
        <w:rPr>
          <w:rFonts w:ascii="Times New Roman" w:hAnsi="Times New Roman" w:cs="Times New Roman"/>
          <w:sz w:val="24"/>
          <w:szCs w:val="24"/>
        </w:rPr>
      </w:pPr>
      <w:r w:rsidRPr="00E61F64">
        <w:rPr>
          <w:rFonts w:ascii="Times New Roman" w:hAnsi="Times New Roman" w:cs="Times New Roman"/>
          <w:sz w:val="24"/>
          <w:szCs w:val="24"/>
        </w:rPr>
        <w:t>С.В.СИВЕЦ</w:t>
      </w:r>
    </w:p>
    <w:p w:rsidR="00A4332A" w:rsidRPr="00491C10" w:rsidRDefault="00E61F64" w:rsidP="00E61F64">
      <w:pPr>
        <w:jc w:val="both"/>
        <w:rPr>
          <w:rFonts w:ascii="Times New Roman" w:hAnsi="Times New Roman" w:cs="Times New Roman"/>
          <w:sz w:val="24"/>
          <w:szCs w:val="24"/>
        </w:rPr>
      </w:pPr>
      <w:r w:rsidRPr="00E61F64">
        <w:rPr>
          <w:rFonts w:ascii="Times New Roman" w:hAnsi="Times New Roman" w:cs="Times New Roman"/>
          <w:sz w:val="24"/>
          <w:szCs w:val="24"/>
        </w:rPr>
        <w:t>16.06.2020</w:t>
      </w:r>
    </w:p>
    <w:sectPr w:rsidR="00A4332A" w:rsidRPr="00491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10"/>
    <w:rsid w:val="000D606D"/>
    <w:rsid w:val="001461E8"/>
    <w:rsid w:val="002E34BA"/>
    <w:rsid w:val="00362B78"/>
    <w:rsid w:val="00491C10"/>
    <w:rsid w:val="00660B99"/>
    <w:rsid w:val="006B2AC1"/>
    <w:rsid w:val="008C383C"/>
    <w:rsid w:val="00A4332A"/>
    <w:rsid w:val="00E61F64"/>
    <w:rsid w:val="00F57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F468B-6954-44AB-9CB0-2D10EEC0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2025-12-15T11:46:00Z</dcterms:created>
  <dcterms:modified xsi:type="dcterms:W3CDTF">2025-12-15T11:46:00Z</dcterms:modified>
</cp:coreProperties>
</file>