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4DA" w:rsidRPr="005A24DA" w:rsidRDefault="005A24DA" w:rsidP="005A24DA">
      <w:pPr>
        <w:ind w:firstLine="141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24DA">
        <w:rPr>
          <w:rFonts w:ascii="Times New Roman" w:hAnsi="Times New Roman" w:cs="Times New Roman"/>
          <w:b/>
          <w:sz w:val="32"/>
          <w:szCs w:val="32"/>
        </w:rPr>
        <w:t>Письмо Минфина России от 29.12.2025 № 24-01-06/</w:t>
      </w:r>
      <w:bookmarkStart w:id="0" w:name="_GoBack"/>
      <w:r w:rsidRPr="005A24DA">
        <w:rPr>
          <w:rFonts w:ascii="Times New Roman" w:hAnsi="Times New Roman" w:cs="Times New Roman"/>
          <w:b/>
          <w:sz w:val="32"/>
          <w:szCs w:val="32"/>
        </w:rPr>
        <w:t>127713</w:t>
      </w:r>
      <w:bookmarkEnd w:id="0"/>
      <w:r w:rsidRPr="005A24DA">
        <w:rPr>
          <w:rFonts w:ascii="Times New Roman" w:hAnsi="Times New Roman" w:cs="Times New Roman"/>
          <w:b/>
          <w:sz w:val="32"/>
          <w:szCs w:val="32"/>
        </w:rPr>
        <w:t xml:space="preserve"> "О применении положений постановления Правительства Российской Федерации от 23 декабря 2024 г. № 1875 при осуществлении закупок товара, в том числе поставляемого заказчику при выполнении поставщиком (подрядчиком, исполнителем) закупаемых работ, оказании поставщиком (подрядчиком, исполнителем) закупаемых услуг"</w:t>
      </w:r>
    </w:p>
    <w:p w:rsidR="005A24DA" w:rsidRPr="005A24DA" w:rsidRDefault="005A24DA" w:rsidP="005A24D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A24DA" w:rsidRPr="005A24DA" w:rsidRDefault="005A24DA" w:rsidP="005A24D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A24DA" w:rsidRPr="005A24DA" w:rsidRDefault="005A24DA" w:rsidP="005A24D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A24DA">
        <w:rPr>
          <w:rFonts w:ascii="Times New Roman" w:hAnsi="Times New Roman" w:cs="Times New Roman"/>
          <w:sz w:val="24"/>
          <w:szCs w:val="24"/>
        </w:rPr>
        <w:t xml:space="preserve">В связи с поступающими вопросами о применении положений разработанного Минфином России совместно с федеральными органами исполнительной власти во исполнение соответствующих поручений Правительства Российской Федерации постановления Правительства Российской Федерации от 23 декабря 2024 г. №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 при осуществлении в соответствии с Федеральным законом от 5 апреля 2013 г. № 44-ФЗ "О контрактной системе в сфере закупок товаров, работ, услуг для обеспечения государственных и муниципальных нужд" и Федеральным законом от 18 июля 2011 г. № 223-ФЗ "О закупках товаров, работ, услуг отдельными видами юридических лиц" (далее соответственно - Постановление № 1875, Закон № 44-ФЗ, Закон № 223-ФЗ) закупок товара, в том числе поставляемого заказчику при выполнении поставщиком (подрядчиком, исполнителем) закупаемых заказчиком работ, оказании поставщиком (подрядчиком, исполнителем) закупаемых заказчиком услуг, Департамент бюджетной политики в сфере контрактной системы Минфина России (далее - Департамент), руководствуясь пунктами 4.6.1 и 4.6.2 Положения о Департаменте бюджетной политики в сфере контрактной системы Министерства финансов Российской Федерации, утвержденного приказом Минфина России от 29 мая 2017 г. № 389 "Об утверждении Положения о Департаменте бюджетной политики в сфере контрактной системы Министерства финансов Российской </w:t>
      </w:r>
      <w:r>
        <w:rPr>
          <w:rFonts w:ascii="Times New Roman" w:hAnsi="Times New Roman" w:cs="Times New Roman"/>
          <w:sz w:val="24"/>
          <w:szCs w:val="24"/>
        </w:rPr>
        <w:t>Федерации", сообщает следующее.</w:t>
      </w:r>
    </w:p>
    <w:p w:rsidR="005A24DA" w:rsidRPr="005A24DA" w:rsidRDefault="005A24DA" w:rsidP="005A24D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A24DA">
        <w:rPr>
          <w:rFonts w:ascii="Times New Roman" w:hAnsi="Times New Roman" w:cs="Times New Roman"/>
          <w:sz w:val="24"/>
          <w:szCs w:val="24"/>
        </w:rPr>
        <w:t>1. Положения Закона № 44-ФЗ (часть 2 статьи 14 Закона № 44-ФЗ), Закона № 223-ФЗ (часть 2 статьи 31-4 Закона № 223-ФЗ), в реализацию которых издано Постановление № 1875, наделяют Правительство Российской Федерации полномочиями на введение соответствующих запрета, ограничения, преимущества, минимальной обязательной доли закупок товаров российского происхождения (далее - "защитные" меры) в отношении товара, поставляемого поставщиком (подрядчиком, исполнителем) заказчику, в том числе при выполнении закупаемых заказчиком работ, оказан</w:t>
      </w:r>
      <w:r>
        <w:rPr>
          <w:rFonts w:ascii="Times New Roman" w:hAnsi="Times New Roman" w:cs="Times New Roman"/>
          <w:sz w:val="24"/>
          <w:szCs w:val="24"/>
        </w:rPr>
        <w:t>ии закупаемых заказчиком услуг.</w:t>
      </w:r>
    </w:p>
    <w:p w:rsidR="005A24DA" w:rsidRPr="005A24DA" w:rsidRDefault="005A24DA" w:rsidP="005A24D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A24DA">
        <w:rPr>
          <w:rFonts w:ascii="Times New Roman" w:hAnsi="Times New Roman" w:cs="Times New Roman"/>
          <w:sz w:val="24"/>
          <w:szCs w:val="24"/>
        </w:rPr>
        <w:t xml:space="preserve">Товаром, поставляемым заказчику (в том числе при выполнении поставщиком (подрядчиком, исполнителем) закупаемых заказчиком работ, оказании поставщиком (подрядчиком, исполнителем) закупаемых заказчиком услуг), является товар, в отношении которого осуществляется поставка в понимании Закона № 44-ФЗ, Закона № 223-ФЗ и Гражданского кодекса Российской Федерации (далее - ГК РФ), при которой поставщик (подрядчик, исполнитель), являющийся одной стороной, передает товар </w:t>
      </w:r>
      <w:r w:rsidRPr="005A24DA">
        <w:rPr>
          <w:rFonts w:ascii="Times New Roman" w:hAnsi="Times New Roman" w:cs="Times New Roman"/>
          <w:sz w:val="24"/>
          <w:szCs w:val="24"/>
        </w:rPr>
        <w:lastRenderedPageBreak/>
        <w:t>заказчику, являющемуся другой стороной, а заказчик принимает такой товар и уплачивает за него денежную сум</w:t>
      </w:r>
      <w:r>
        <w:rPr>
          <w:rFonts w:ascii="Times New Roman" w:hAnsi="Times New Roman" w:cs="Times New Roman"/>
          <w:sz w:val="24"/>
          <w:szCs w:val="24"/>
        </w:rPr>
        <w:t>му (глава 30 раздела IV ГК РФ).</w:t>
      </w:r>
    </w:p>
    <w:p w:rsidR="005A24DA" w:rsidRPr="005A24DA" w:rsidRDefault="005A24DA" w:rsidP="005A24D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A24DA">
        <w:rPr>
          <w:rFonts w:ascii="Times New Roman" w:hAnsi="Times New Roman" w:cs="Times New Roman"/>
          <w:sz w:val="24"/>
          <w:szCs w:val="24"/>
        </w:rPr>
        <w:t xml:space="preserve">Принимая во внимание положения ГК РФ, на котором в том числе основано законодательство Российской Федерации о контрактной системе в сфере закупок товаров, работ, услуг для обеспечения государственных и муниципальных нужд (часть 1 статьи 2 Закона № 44-ФЗ) и которым руководствуются заказчики при осуществлении закупок по Закону № 223-ФЗ (часть 1 статьи 2 Закона № 223-ФЗ), касающиеся </w:t>
      </w:r>
      <w:proofErr w:type="spellStart"/>
      <w:r w:rsidRPr="005A24DA">
        <w:rPr>
          <w:rFonts w:ascii="Times New Roman" w:hAnsi="Times New Roman" w:cs="Times New Roman"/>
          <w:sz w:val="24"/>
          <w:szCs w:val="24"/>
        </w:rPr>
        <w:t>оборотоспособности</w:t>
      </w:r>
      <w:proofErr w:type="spellEnd"/>
      <w:r w:rsidRPr="005A24DA">
        <w:rPr>
          <w:rFonts w:ascii="Times New Roman" w:hAnsi="Times New Roman" w:cs="Times New Roman"/>
          <w:sz w:val="24"/>
          <w:szCs w:val="24"/>
        </w:rPr>
        <w:t xml:space="preserve"> объектов гражданских прав (статья 129 ГК РФ), к числу которых относятся вещи (статья 128 ГК РФ), соответственно, товары (пункт 1 статьи 454 ГК РФ), касающиеся неделимых вещей (статья 133 ГК РФ), к товару, поставляемому заказчику (в том числе при выполнении поставщиком (подрядчиком, исполнителем) закупаемых заказчиком работ, оказании поставщиком (подрядчиком, исполнителем) закупаемых ус</w:t>
      </w:r>
      <w:r>
        <w:rPr>
          <w:rFonts w:ascii="Times New Roman" w:hAnsi="Times New Roman" w:cs="Times New Roman"/>
          <w:sz w:val="24"/>
          <w:szCs w:val="24"/>
        </w:rPr>
        <w:t>луг), относится неделимая вещь.</w:t>
      </w:r>
    </w:p>
    <w:p w:rsidR="005A24DA" w:rsidRPr="005A24DA" w:rsidRDefault="005A24DA" w:rsidP="005A24D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A24DA">
        <w:rPr>
          <w:rFonts w:ascii="Times New Roman" w:hAnsi="Times New Roman" w:cs="Times New Roman"/>
          <w:sz w:val="24"/>
          <w:szCs w:val="24"/>
        </w:rPr>
        <w:t>Учитывая изложенное, предусмотренные Постановлением № 1875 "защитные" меры распространяются на</w:t>
      </w:r>
      <w:r>
        <w:rPr>
          <w:rFonts w:ascii="Times New Roman" w:hAnsi="Times New Roman" w:cs="Times New Roman"/>
          <w:sz w:val="24"/>
          <w:szCs w:val="24"/>
        </w:rPr>
        <w:t xml:space="preserve"> товар, который в совокупности:</w:t>
      </w:r>
    </w:p>
    <w:p w:rsidR="005A24DA" w:rsidRPr="005A24DA" w:rsidRDefault="005A24DA" w:rsidP="005A24D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A24DA">
        <w:rPr>
          <w:rFonts w:ascii="Times New Roman" w:hAnsi="Times New Roman" w:cs="Times New Roman"/>
          <w:sz w:val="24"/>
          <w:szCs w:val="24"/>
        </w:rPr>
        <w:t>фактически передается поставщиком (подрядчиком, исполнителем) заказчику, принима</w:t>
      </w:r>
      <w:r>
        <w:rPr>
          <w:rFonts w:ascii="Times New Roman" w:hAnsi="Times New Roman" w:cs="Times New Roman"/>
          <w:sz w:val="24"/>
          <w:szCs w:val="24"/>
        </w:rPr>
        <w:t>ется и оплачивается заказчиком;</w:t>
      </w:r>
    </w:p>
    <w:p w:rsidR="005A24DA" w:rsidRPr="005A24DA" w:rsidRDefault="005A24DA" w:rsidP="005A24D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A24DA">
        <w:rPr>
          <w:rFonts w:ascii="Times New Roman" w:hAnsi="Times New Roman" w:cs="Times New Roman"/>
          <w:sz w:val="24"/>
          <w:szCs w:val="24"/>
        </w:rPr>
        <w:t>является неделимой вещью (вещь, раздел которой в натуре невозможен без разрушения, повреждения вещи или изменения ее назначения и которая выступает в обороте как единый объект вещных прав, является неделимой вещью и в том случае, е</w:t>
      </w:r>
      <w:r>
        <w:rPr>
          <w:rFonts w:ascii="Times New Roman" w:hAnsi="Times New Roman" w:cs="Times New Roman"/>
          <w:sz w:val="24"/>
          <w:szCs w:val="24"/>
        </w:rPr>
        <w:t>сли она имеет составные части).</w:t>
      </w:r>
    </w:p>
    <w:p w:rsidR="005A24DA" w:rsidRPr="005A24DA" w:rsidRDefault="005A24DA" w:rsidP="005A24D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A24DA">
        <w:rPr>
          <w:rFonts w:ascii="Times New Roman" w:hAnsi="Times New Roman" w:cs="Times New Roman"/>
          <w:sz w:val="24"/>
          <w:szCs w:val="24"/>
        </w:rPr>
        <w:t>2. Экономический субъект по общему правилу осуществляет ведение бухгалтерского учета в соответствии с Федеральным законом от 6 декабря 2011 г. № 402-ФЗ "О бухгалтерском учете", которым установлено, что каждый факт хозяйственной жизни, к которому относится сделка, событие, операция, которые оказывают или способны оказать влияние на финансовое положение экономического субъекта, финансовый результат его деятельности и (или) движение денежных средств, подлежит оформлению первичным учетным документом (пункт 8 статьи 3, часть 1 статьи 6, часть 1 статьи 9 указанного Федераль</w:t>
      </w:r>
      <w:r>
        <w:rPr>
          <w:rFonts w:ascii="Times New Roman" w:hAnsi="Times New Roman" w:cs="Times New Roman"/>
          <w:sz w:val="24"/>
          <w:szCs w:val="24"/>
        </w:rPr>
        <w:t>ного закона).</w:t>
      </w:r>
    </w:p>
    <w:p w:rsidR="005A24DA" w:rsidRPr="005A24DA" w:rsidRDefault="005A24DA" w:rsidP="005A24D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A24DA">
        <w:rPr>
          <w:rFonts w:ascii="Times New Roman" w:hAnsi="Times New Roman" w:cs="Times New Roman"/>
          <w:sz w:val="24"/>
          <w:szCs w:val="24"/>
        </w:rPr>
        <w:t>В этой связи предусмотренное Постановлением № 1875 понятие поставляемого товара по общему правилу охватывает товар, который соответствует указанной в пункте 1 настоящего письма совокупности и передается заказчику на основании документа о приемке, являющегос</w:t>
      </w:r>
      <w:r>
        <w:rPr>
          <w:rFonts w:ascii="Times New Roman" w:hAnsi="Times New Roman" w:cs="Times New Roman"/>
          <w:sz w:val="24"/>
          <w:szCs w:val="24"/>
        </w:rPr>
        <w:t>я первичным учетным документом.</w:t>
      </w:r>
    </w:p>
    <w:p w:rsidR="005A24DA" w:rsidRPr="005A24DA" w:rsidRDefault="005A24DA" w:rsidP="005A24D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A24DA">
        <w:rPr>
          <w:rFonts w:ascii="Times New Roman" w:hAnsi="Times New Roman" w:cs="Times New Roman"/>
          <w:sz w:val="24"/>
          <w:szCs w:val="24"/>
        </w:rPr>
        <w:t>Если в рамках исполнения контракта (договора) поставщиком (подрядчиком, исполнителем) осуществляется фактическая передача заказчику товара, то, несмотря на отсутствие в документе о приемке непосредственного указания вышеуказанного товара (в том числе вследствие несоблюдения установленных правил в сфере бухгалтерского учета), при осуществлении закупки в отношении такого товара применяются соответствующие предусмотренные Постано</w:t>
      </w:r>
      <w:r>
        <w:rPr>
          <w:rFonts w:ascii="Times New Roman" w:hAnsi="Times New Roman" w:cs="Times New Roman"/>
          <w:sz w:val="24"/>
          <w:szCs w:val="24"/>
        </w:rPr>
        <w:t>влением № 1875 "защитные" меры.</w:t>
      </w:r>
    </w:p>
    <w:p w:rsidR="005A24DA" w:rsidRPr="005A24DA" w:rsidRDefault="005A24DA" w:rsidP="005A24D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A24DA">
        <w:rPr>
          <w:rFonts w:ascii="Times New Roman" w:hAnsi="Times New Roman" w:cs="Times New Roman"/>
          <w:sz w:val="24"/>
          <w:szCs w:val="24"/>
        </w:rPr>
        <w:t>При этом необходимо учитывать особенности передачи, принятия товара, его отражения в соответствующих документах, предусмотренные отраслевым законода</w:t>
      </w:r>
      <w:r>
        <w:rPr>
          <w:rFonts w:ascii="Times New Roman" w:hAnsi="Times New Roman" w:cs="Times New Roman"/>
          <w:sz w:val="24"/>
          <w:szCs w:val="24"/>
        </w:rPr>
        <w:t>тельством Российской Федерации.</w:t>
      </w:r>
    </w:p>
    <w:p w:rsidR="005A24DA" w:rsidRPr="005A24DA" w:rsidRDefault="005A24DA" w:rsidP="005A24D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A24DA">
        <w:rPr>
          <w:rFonts w:ascii="Times New Roman" w:hAnsi="Times New Roman" w:cs="Times New Roman"/>
          <w:sz w:val="24"/>
          <w:szCs w:val="24"/>
        </w:rPr>
        <w:t xml:space="preserve">В частности, при закупках в сфере градостроительной деятельности с учетом положений Порядка определения начальной (максимальной) цены контракта, цены контракта, заключаемого с единственным поставщиком (подрядчиком, исполнителем), </w:t>
      </w:r>
      <w:r w:rsidRPr="005A24DA">
        <w:rPr>
          <w:rFonts w:ascii="Times New Roman" w:hAnsi="Times New Roman" w:cs="Times New Roman"/>
          <w:sz w:val="24"/>
          <w:szCs w:val="24"/>
        </w:rPr>
        <w:lastRenderedPageBreak/>
        <w:t>начальной цены единицы товара, работы, услуги при осуществлении закупок в сфере градостроительной деятельности (за исключением территориального планирования), являющегося приложением № 1 к приказу Минстроя России от 23 декабря 2019 г. № 841/</w:t>
      </w:r>
      <w:proofErr w:type="spellStart"/>
      <w:r w:rsidRPr="005A24DA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5A24DA">
        <w:rPr>
          <w:rFonts w:ascii="Times New Roman" w:hAnsi="Times New Roman" w:cs="Times New Roman"/>
          <w:sz w:val="24"/>
          <w:szCs w:val="24"/>
        </w:rPr>
        <w:t>, и позиции, изложенной в письме Минстроя России от 30 декабря 2021 г. № 58202-СМ/09, понятие поставляемого товара охватывает товар, который соответствует указанной в пункте 1 настоящего письма совокупности и при этом является учтенным в соответствии с положениями подпункта "б" пункта 31 вышеуказанного порядка оборудованием (об</w:t>
      </w:r>
      <w:r>
        <w:rPr>
          <w:rFonts w:ascii="Times New Roman" w:hAnsi="Times New Roman" w:cs="Times New Roman"/>
          <w:sz w:val="24"/>
          <w:szCs w:val="24"/>
        </w:rPr>
        <w:t>орудование, мебель, инвентарь).</w:t>
      </w:r>
    </w:p>
    <w:p w:rsidR="005A24DA" w:rsidRPr="005A24DA" w:rsidRDefault="005A24DA" w:rsidP="005A24D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A24DA">
        <w:rPr>
          <w:rFonts w:ascii="Times New Roman" w:hAnsi="Times New Roman" w:cs="Times New Roman"/>
          <w:sz w:val="24"/>
          <w:szCs w:val="24"/>
        </w:rPr>
        <w:t>3. Товар без указанной в пункте 1 настоящего письма совокупности термином поставляемый товар не охватывается, соответственно, к такому товару предусмотренные Постановлением № 1875 "защитные" меры</w:t>
      </w:r>
      <w:r>
        <w:rPr>
          <w:rFonts w:ascii="Times New Roman" w:hAnsi="Times New Roman" w:cs="Times New Roman"/>
          <w:sz w:val="24"/>
          <w:szCs w:val="24"/>
        </w:rPr>
        <w:t xml:space="preserve"> не применяются, в частности к:</w:t>
      </w:r>
    </w:p>
    <w:p w:rsidR="005A24DA" w:rsidRPr="005A24DA" w:rsidRDefault="005A24DA" w:rsidP="005A24D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A24DA">
        <w:rPr>
          <w:rFonts w:ascii="Times New Roman" w:hAnsi="Times New Roman" w:cs="Times New Roman"/>
          <w:sz w:val="24"/>
          <w:szCs w:val="24"/>
        </w:rPr>
        <w:t>товару, который используется поставщиком (подрядчиком, исполнителем) при выполнении закупаемых работ, оказании закупаемых услуг и заказчику по результатам исполнения контракта (договора) не передается, например, экскаватор, используемый при выполнении закупаемых работ по строительству, или самолет, используемый при оказании закупаем</w:t>
      </w:r>
      <w:r>
        <w:rPr>
          <w:rFonts w:ascii="Times New Roman" w:hAnsi="Times New Roman" w:cs="Times New Roman"/>
          <w:sz w:val="24"/>
          <w:szCs w:val="24"/>
        </w:rPr>
        <w:t>ых услуг воздушного транспорта;</w:t>
      </w:r>
    </w:p>
    <w:p w:rsidR="005A24DA" w:rsidRPr="005A24DA" w:rsidRDefault="005A24DA" w:rsidP="005A24D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A24DA">
        <w:rPr>
          <w:rFonts w:ascii="Times New Roman" w:hAnsi="Times New Roman" w:cs="Times New Roman"/>
          <w:sz w:val="24"/>
          <w:szCs w:val="24"/>
        </w:rPr>
        <w:t>товару, потребляемому при выполнении закупаемых работ, оказании закупаемых услуг, например, природные (песок), искусственные (кирпич), вяжущие (цемент) строительные материалы при выполнении работ по строительству или расходные материалы, дезинфицирующие средств</w:t>
      </w:r>
      <w:r>
        <w:rPr>
          <w:rFonts w:ascii="Times New Roman" w:hAnsi="Times New Roman" w:cs="Times New Roman"/>
          <w:sz w:val="24"/>
          <w:szCs w:val="24"/>
        </w:rPr>
        <w:t>а при оказании услуг по уборке.</w:t>
      </w:r>
    </w:p>
    <w:p w:rsidR="005A24DA" w:rsidRPr="005A24DA" w:rsidRDefault="005A24DA" w:rsidP="005A24D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A24DA">
        <w:rPr>
          <w:rFonts w:ascii="Times New Roman" w:hAnsi="Times New Roman" w:cs="Times New Roman"/>
          <w:sz w:val="24"/>
          <w:szCs w:val="24"/>
        </w:rPr>
        <w:t>4. Приложения № 1 - № 3 к Постановлению № 1875 являются перечнями товаров (в том числе поставляемых при выполнении поставщиком (подрядчиком, исполнителем) закупаемых заказчиком работ, услуг), работ, услуг, при закупках которых применяются предусмотренные Постановлением № 1875 "защитные" меры в форме запрета, ограничения, мини</w:t>
      </w:r>
      <w:r>
        <w:rPr>
          <w:rFonts w:ascii="Times New Roman" w:hAnsi="Times New Roman" w:cs="Times New Roman"/>
          <w:sz w:val="24"/>
          <w:szCs w:val="24"/>
        </w:rPr>
        <w:t>мальной доли (далее - Перечни).</w:t>
      </w:r>
    </w:p>
    <w:p w:rsidR="005A24DA" w:rsidRPr="005A24DA" w:rsidRDefault="005A24DA" w:rsidP="005A24D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A24DA">
        <w:rPr>
          <w:rFonts w:ascii="Times New Roman" w:hAnsi="Times New Roman" w:cs="Times New Roman"/>
          <w:sz w:val="24"/>
          <w:szCs w:val="24"/>
        </w:rPr>
        <w:t>Перечни содержат наименования товаров, работ, услуг, а также код по Общероссийскому классификатору продукции по видам экономической деятельности ОК 034-2014 (КПЕС 2008) (далее - ОКПД 2). В ОКПД 2 использован иерархический метод классификации, при котором группировка более высокого уровня включает в себя все входящие в нее группировки, в связи с чем соответствующая "защитная" мера распространяется на все указанные в определенной позиции Перечня товары, работы, услуги, включенные в соот</w:t>
      </w:r>
      <w:r>
        <w:rPr>
          <w:rFonts w:ascii="Times New Roman" w:hAnsi="Times New Roman" w:cs="Times New Roman"/>
          <w:sz w:val="24"/>
          <w:szCs w:val="24"/>
        </w:rPr>
        <w:t>ветствующие группировки ОКПД 2.</w:t>
      </w:r>
    </w:p>
    <w:p w:rsidR="005A24DA" w:rsidRPr="005A24DA" w:rsidRDefault="005A24DA" w:rsidP="005A24D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A24DA">
        <w:rPr>
          <w:rFonts w:ascii="Times New Roman" w:hAnsi="Times New Roman" w:cs="Times New Roman"/>
          <w:sz w:val="24"/>
          <w:szCs w:val="24"/>
        </w:rPr>
        <w:t>Код по ОКПД 2 указан в Перечнях исключительно для цели отнесения закупаемых товаров, работ, услуг к товарам, работам, услугам, в отношении которых подлежат применению соответствующие "защитные" меры. Вопросы использования кодов по ОКПД 2 в предусмотренных Законом № 44-ФЗ, Законом № 223-ФЗ информации и документах и (или) при описании объекта закупки (предмета закупки) Постановлением № 1875 не рег</w:t>
      </w:r>
      <w:r>
        <w:rPr>
          <w:rFonts w:ascii="Times New Roman" w:hAnsi="Times New Roman" w:cs="Times New Roman"/>
          <w:sz w:val="24"/>
          <w:szCs w:val="24"/>
        </w:rPr>
        <w:t>улируются.</w:t>
      </w:r>
    </w:p>
    <w:p w:rsidR="005A24DA" w:rsidRPr="005A24DA" w:rsidRDefault="005A24DA" w:rsidP="005A24D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A24DA">
        <w:rPr>
          <w:rFonts w:ascii="Times New Roman" w:hAnsi="Times New Roman" w:cs="Times New Roman"/>
          <w:sz w:val="24"/>
          <w:szCs w:val="24"/>
        </w:rPr>
        <w:t>Следует отметить, что стороны могут заключить договор, в котором содержатся элементы различных договоров, предусмотренных законом или иными правовыми актами (смешанный договор). К отношениям сторон по смешанному договору применяются в соответствующих частях правила о договорах, элементы которых содержатся в смешанном договоре, если иное не вытекает из соглашения сторон или существа смешанного договора (пункт 3 статьи 421 ГК РФ).</w:t>
      </w:r>
    </w:p>
    <w:p w:rsidR="005A24DA" w:rsidRPr="005A24DA" w:rsidRDefault="005A24DA" w:rsidP="005A24D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A24DA">
        <w:rPr>
          <w:rFonts w:ascii="Times New Roman" w:hAnsi="Times New Roman" w:cs="Times New Roman"/>
          <w:sz w:val="24"/>
          <w:szCs w:val="24"/>
        </w:rPr>
        <w:lastRenderedPageBreak/>
        <w:t>Согласно пункту 47 постановления Пленума Верховного Суда Российской Федерации от 25 декабря 2018 г. № 49 "О некоторых вопросах применения общих положений Гражданского кодекса Российской Федерации о заключении и толковании договора" при квалификации договора для решения вопроса о применении к нему правил об отдельных видах договоров (пункты 2 и 3 статьи 421 ГК РФ) необходимо прежде всего учитывать существо законодательного регулирования соответствующего вида обязательств и признаки договоров, предусмотренных законом или иным правовым актом, независимо от указанного сторонами наименования квалифицируемого договора, названия его сторон, наимено</w:t>
      </w:r>
      <w:r>
        <w:rPr>
          <w:rFonts w:ascii="Times New Roman" w:hAnsi="Times New Roman" w:cs="Times New Roman"/>
          <w:sz w:val="24"/>
          <w:szCs w:val="24"/>
        </w:rPr>
        <w:t>вания способа исполнения и т.п.</w:t>
      </w:r>
    </w:p>
    <w:p w:rsidR="005A24DA" w:rsidRPr="005A24DA" w:rsidRDefault="005A24DA" w:rsidP="005A24D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A24DA">
        <w:rPr>
          <w:rFonts w:ascii="Times New Roman" w:hAnsi="Times New Roman" w:cs="Times New Roman"/>
          <w:sz w:val="24"/>
          <w:szCs w:val="24"/>
        </w:rPr>
        <w:t>На основании изложенного, если в объект закупки (предмет закупки) включен товар (в том числе поставляемый при выполнении поставщиком (подрядчиком, исполнителем) закупаемых заказчиком работ, оказании поставщиком (подрядчиком, исполнителем) закупаемых заказчиком услуг), который соответствует указанной в пункте 1 настоящего письма совокупности и на который распространяется Постановление № 1875, при осуществлении такой закупки применяется соответствующая предусмотренная Постановлением № 1875 "защ</w:t>
      </w:r>
      <w:r>
        <w:rPr>
          <w:rFonts w:ascii="Times New Roman" w:hAnsi="Times New Roman" w:cs="Times New Roman"/>
          <w:sz w:val="24"/>
          <w:szCs w:val="24"/>
        </w:rPr>
        <w:t>итная" мера вне зависимости от:</w:t>
      </w:r>
    </w:p>
    <w:p w:rsidR="005A24DA" w:rsidRPr="005A24DA" w:rsidRDefault="005A24DA" w:rsidP="005A24D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A24DA">
        <w:rPr>
          <w:rFonts w:ascii="Times New Roman" w:hAnsi="Times New Roman" w:cs="Times New Roman"/>
          <w:sz w:val="24"/>
          <w:szCs w:val="24"/>
        </w:rPr>
        <w:t>кода по ОКПД 2, используемого при формировании информации и документов, предусмотренных Законом № 44-ФЗ, Законом № 223-ФЗ и (или) при описании объе</w:t>
      </w:r>
      <w:r>
        <w:rPr>
          <w:rFonts w:ascii="Times New Roman" w:hAnsi="Times New Roman" w:cs="Times New Roman"/>
          <w:sz w:val="24"/>
          <w:szCs w:val="24"/>
        </w:rPr>
        <w:t>кта закупки (предмета закупки);</w:t>
      </w:r>
    </w:p>
    <w:p w:rsidR="005A24DA" w:rsidRPr="005A24DA" w:rsidRDefault="005A24DA" w:rsidP="005A24D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A24DA">
        <w:rPr>
          <w:rFonts w:ascii="Times New Roman" w:hAnsi="Times New Roman" w:cs="Times New Roman"/>
          <w:sz w:val="24"/>
          <w:szCs w:val="24"/>
        </w:rPr>
        <w:t>наименования предмета контракта (предмета договора), соответственно, наименования объе</w:t>
      </w:r>
      <w:r>
        <w:rPr>
          <w:rFonts w:ascii="Times New Roman" w:hAnsi="Times New Roman" w:cs="Times New Roman"/>
          <w:sz w:val="24"/>
          <w:szCs w:val="24"/>
        </w:rPr>
        <w:t>кта закупки (предмета закупки).</w:t>
      </w:r>
    </w:p>
    <w:p w:rsidR="005A24DA" w:rsidRPr="005A24DA" w:rsidRDefault="005A24DA" w:rsidP="005A24D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A24DA">
        <w:rPr>
          <w:rFonts w:ascii="Times New Roman" w:hAnsi="Times New Roman" w:cs="Times New Roman"/>
          <w:sz w:val="24"/>
          <w:szCs w:val="24"/>
        </w:rPr>
        <w:t>Настоящее письмо не является нормативным правовым актом, подготовлено на основе положений нормативных правовых актов по состоянию на дату подписания настоящего письма.</w:t>
      </w:r>
    </w:p>
    <w:p w:rsidR="005A24DA" w:rsidRPr="005A24DA" w:rsidRDefault="005A24DA" w:rsidP="005A24D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A24DA" w:rsidRDefault="005A24DA" w:rsidP="005A24DA">
      <w:pPr>
        <w:jc w:val="both"/>
        <w:rPr>
          <w:rFonts w:ascii="Times New Roman" w:hAnsi="Times New Roman" w:cs="Times New Roman"/>
          <w:sz w:val="24"/>
          <w:szCs w:val="24"/>
        </w:rPr>
      </w:pPr>
      <w:r w:rsidRPr="005A24DA">
        <w:rPr>
          <w:rFonts w:ascii="Times New Roman" w:hAnsi="Times New Roman" w:cs="Times New Roman"/>
          <w:sz w:val="24"/>
          <w:szCs w:val="24"/>
        </w:rPr>
        <w:t xml:space="preserve">Директор Департамента </w:t>
      </w:r>
    </w:p>
    <w:p w:rsidR="00002C95" w:rsidRPr="005A24DA" w:rsidRDefault="005A24DA" w:rsidP="005A24DA">
      <w:pPr>
        <w:jc w:val="both"/>
        <w:rPr>
          <w:rFonts w:ascii="Times New Roman" w:hAnsi="Times New Roman" w:cs="Times New Roman"/>
          <w:sz w:val="24"/>
          <w:szCs w:val="24"/>
        </w:rPr>
      </w:pPr>
      <w:r w:rsidRPr="005A24DA">
        <w:rPr>
          <w:rFonts w:ascii="Times New Roman" w:hAnsi="Times New Roman" w:cs="Times New Roman"/>
          <w:sz w:val="24"/>
          <w:szCs w:val="24"/>
        </w:rPr>
        <w:t>Т.П. Демидова</w:t>
      </w:r>
    </w:p>
    <w:sectPr w:rsidR="00002C95" w:rsidRPr="005A2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4DA"/>
    <w:rsid w:val="00002C95"/>
    <w:rsid w:val="005A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2ED7AF-985D-4D0D-B382-62F3ED47F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1659</Words>
  <Characters>9460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</cp:revision>
  <dcterms:created xsi:type="dcterms:W3CDTF">2026-01-12T10:12:00Z</dcterms:created>
  <dcterms:modified xsi:type="dcterms:W3CDTF">2026-01-12T10:16:00Z</dcterms:modified>
</cp:coreProperties>
</file>