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C0" w:rsidRPr="00D855C0" w:rsidRDefault="00D855C0" w:rsidP="00D855C0">
      <w:pPr>
        <w:ind w:firstLine="18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5C0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D855C0" w:rsidRPr="00D855C0" w:rsidRDefault="00D855C0" w:rsidP="00D855C0">
      <w:pPr>
        <w:ind w:firstLine="18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55C0" w:rsidRPr="00D855C0" w:rsidRDefault="00D855C0" w:rsidP="00D855C0">
      <w:pPr>
        <w:ind w:firstLine="18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5C0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D855C0" w:rsidRPr="00D855C0" w:rsidRDefault="00D855C0" w:rsidP="00D855C0">
      <w:pPr>
        <w:ind w:firstLine="18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5C0">
        <w:rPr>
          <w:rFonts w:ascii="Times New Roman" w:hAnsi="Times New Roman" w:cs="Times New Roman"/>
          <w:b/>
          <w:sz w:val="32"/>
          <w:szCs w:val="32"/>
        </w:rPr>
        <w:t xml:space="preserve">от 25 июля 2023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D855C0">
        <w:rPr>
          <w:rFonts w:ascii="Times New Roman" w:hAnsi="Times New Roman" w:cs="Times New Roman"/>
          <w:b/>
          <w:sz w:val="32"/>
          <w:szCs w:val="32"/>
        </w:rPr>
        <w:t xml:space="preserve"> 24-06-09/</w:t>
      </w:r>
      <w:bookmarkStart w:id="0" w:name="_GoBack"/>
      <w:r w:rsidRPr="00D855C0">
        <w:rPr>
          <w:rFonts w:ascii="Times New Roman" w:hAnsi="Times New Roman" w:cs="Times New Roman"/>
          <w:b/>
          <w:sz w:val="32"/>
          <w:szCs w:val="32"/>
        </w:rPr>
        <w:t>69338</w:t>
      </w:r>
      <w:bookmarkEnd w:id="0"/>
      <w:r w:rsidRPr="00D855C0">
        <w:rPr>
          <w:rFonts w:ascii="Times New Roman" w:hAnsi="Times New Roman" w:cs="Times New Roman"/>
          <w:b/>
          <w:sz w:val="32"/>
          <w:szCs w:val="32"/>
        </w:rPr>
        <w:t xml:space="preserve"> "Об установлении требования к участникам закупки о наличии лицензии и представлении в составе заявки на участие в закупке документов, подтверждающих соответствие такому требованию"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> 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от 23.06.2023, по вопросу о применении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44-ФЗ) в части представления документов, подтверждающих соответствие участника закупки требованиям, предусмотренным пунктом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44-ФЗ, сообщает следующее.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Согласно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 при применении конкурентных способов, при осуществлении закупки у единственного поставщика (подрядчика, исполнителя) в случаях, предусмотренных пунктами 4, 5, 18, 30, 42, 49, 54 и 59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44-ФЗ,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>Следовательно,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лицензия, свидетельство или иной документ в силу положений законодательства Российской Федерации, заказчик обязан установить требование к участникам закупки о необходимости соответствия таким требованиям, а также о представлении предусмотренных законодательством Российской Федерации документов, подтверждающих соответствие участников закупки установленным требованиям.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lastRenderedPageBreak/>
        <w:t>Согласно законодательству Российской Федерации о лицензировании ряд работ или услуг могут выполняться исключительно лицами, обладающими соответствующей лицензией.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3 Федерального закона от 04.05.2011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 "О лицензировании отдельных видов деятельности"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99-ФЗ) лицензией является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Лицензия предоставляется на каждый вид деятельности, указанный в части 1 статьи 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 (часть 1 статьи 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99-ФЗ).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 юридическое лицо или индивидуальный предприниматель, получившие лицензию, вправе осуществлять деятельность, на которую предоставлена лицензия, на всей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со дня, следующего за днем предоставления лицензии.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 (часть 3 статьи 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99-ФЗ).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Частью 1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 предусмотрено, что лицензирующие органы формируют открытый и общедоступный государственный информационный ресурс, содержащий сведения из реестра лицензий, из положений о лицензировании конкретных видов деятельности, технических регламентов и иных нормативных правовых актов Российской Федерации, устанавливающих обязательные требования к лицензируемым видам деятельности.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Информация по вопросам лицензирования (в том числе сведения, содержащиеся в реестрах лицензий) является открытой,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(часть 7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99-ФЗ).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Согласно части 8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 сведения о конкретной лицензии по выбору заявителя представляются ему также в форме электронного документа, подписанного усиленной квалифицированной электронной подписью, в виде выписки из реестра лицензий, либо в виде копии акта лицензирующего органа о принятом решении, либо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Выписка из реестра лицензий содержит сведения, предусмотренные пунктами 1 - 8 части 2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99-ФЗ, а также сведения о дате формирования выписки. Выписка из реестра лицензий дополнительно может содержать иные сведения (часть 9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99-ФЗ).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При осуществлении закупки путем проведения открытых конкурентных способов извещение об осуществлении закупки должно содержать требования, </w:t>
      </w:r>
      <w:r w:rsidRPr="00D855C0">
        <w:rPr>
          <w:rFonts w:ascii="Times New Roman" w:hAnsi="Times New Roman" w:cs="Times New Roman"/>
          <w:sz w:val="24"/>
          <w:szCs w:val="24"/>
        </w:rPr>
        <w:lastRenderedPageBreak/>
        <w:t xml:space="preserve">предъявляемые к участникам закупки в соответствии с частью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44-ФЗ, и исчерпывающий перечень документов, подтверждающих соответствие участника закупки таким требованиям (пункт 12 части 1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Частью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 установлено, что заявка на участие в закупке должна содержать: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закупки требованиям, установленным пунктом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 (подпункт "н" пункта 1);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закупки, документацией о закупке,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закупке). Заказчик не вправе требовать представление указанных документов, если в соответствии с законодательством Российской Федерации они передаются вместе с товаром (подпункт "в" пункта 2).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>Следует отметить, что документы, подтверждающие соответствие участников закупки требованиям, установленным в соответствии с законодательством Российской Федерации, могут быть таким законодательством не предусмотрены, в связи с чем подтверждающие документы устанавливаются в извещении об осуществлении закупки и, соответственно, представляются в заявке на участие в закупке, если такие документы предусмотрены законодательством Российской Федерации.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На момент издания данного документа часть 8 статьи 31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 изложена в новой редакции.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Согласно части 8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 комиссия по осуществлению закупок проверяет соответствие участников закупок требованиям, указанным в пунктах 1 и 7.1, пункте 10 (за исключением случаев проведения электронных процедур) части 1 и части 1.1 (при наличии такого требования)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Отклонение заявок по иным основаниям, не предусмотренным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44-ФЗ, не допускается.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 xml:space="preserve">Дополнительно сообщаем, что в соответствии с пунктом 1 Положения о Минэкономразвития России, утвержденного постановлением Правительства Российской Федерации от 05.06.2008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55C0">
        <w:rPr>
          <w:rFonts w:ascii="Times New Roman" w:hAnsi="Times New Roman" w:cs="Times New Roman"/>
          <w:sz w:val="24"/>
          <w:szCs w:val="24"/>
        </w:rPr>
        <w:t xml:space="preserve"> 437, Минэкономразвития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лицензирования, в связи с чем по вопросу порядка подтверждения соответствия требованиям, предъявляемым к лицам, осуществляющим лицензируемые виды деятельности, в том числе в части документов, подтверждающих наличие у таких лиц соответствующей лицензии, заявитель вправе обратиться в Минэкономразвития России.</w:t>
      </w:r>
    </w:p>
    <w:p w:rsidR="00D855C0" w:rsidRPr="00D855C0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> </w:t>
      </w:r>
    </w:p>
    <w:p w:rsidR="00D855C0" w:rsidRPr="00D855C0" w:rsidRDefault="00D855C0" w:rsidP="00D855C0">
      <w:pPr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Департамента</w:t>
      </w:r>
    </w:p>
    <w:p w:rsidR="00D855C0" w:rsidRPr="00D855C0" w:rsidRDefault="00D855C0" w:rsidP="00D855C0">
      <w:pPr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>Н.В.КОНКИНА</w:t>
      </w:r>
    </w:p>
    <w:p w:rsidR="00D855C0" w:rsidRPr="00D855C0" w:rsidRDefault="00D855C0" w:rsidP="00D855C0">
      <w:pPr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>25.07.2023</w:t>
      </w:r>
    </w:p>
    <w:p w:rsidR="00B16F35" w:rsidRPr="00BC1B41" w:rsidRDefault="00D855C0" w:rsidP="00D855C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855C0">
        <w:rPr>
          <w:rFonts w:ascii="Times New Roman" w:hAnsi="Times New Roman" w:cs="Times New Roman"/>
          <w:sz w:val="24"/>
          <w:szCs w:val="24"/>
        </w:rPr>
        <w:t> </w:t>
      </w:r>
    </w:p>
    <w:sectPr w:rsidR="00B16F35" w:rsidRPr="00BC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41"/>
    <w:rsid w:val="00402DEA"/>
    <w:rsid w:val="0070572D"/>
    <w:rsid w:val="0075272D"/>
    <w:rsid w:val="00A86F17"/>
    <w:rsid w:val="00B16F35"/>
    <w:rsid w:val="00BC1B41"/>
    <w:rsid w:val="00D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BB1F-37D8-47FE-8BC7-F9B7EBDC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2026-01-19T06:53:00Z</dcterms:created>
  <dcterms:modified xsi:type="dcterms:W3CDTF">2026-01-19T06:53:00Z</dcterms:modified>
</cp:coreProperties>
</file>