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94" w:rsidRPr="007C0F94" w:rsidRDefault="007C0F94" w:rsidP="007C0F94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F94">
        <w:rPr>
          <w:rFonts w:ascii="Times New Roman" w:hAnsi="Times New Roman" w:cs="Times New Roman"/>
          <w:b/>
          <w:sz w:val="32"/>
          <w:szCs w:val="32"/>
        </w:rPr>
        <w:t>УПРАВЛЕНИЕ ФЕДЕРАЛЬНОЙ НАЛОГОВОЙ СЛУЖБЫ</w:t>
      </w:r>
    </w:p>
    <w:p w:rsidR="007C0F94" w:rsidRPr="007C0F94" w:rsidRDefault="007C0F94" w:rsidP="007C0F94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F94">
        <w:rPr>
          <w:rFonts w:ascii="Times New Roman" w:hAnsi="Times New Roman" w:cs="Times New Roman"/>
          <w:b/>
          <w:sz w:val="32"/>
          <w:szCs w:val="32"/>
        </w:rPr>
        <w:t>ПО Г. МОСКВЕ</w:t>
      </w:r>
    </w:p>
    <w:p w:rsidR="007C0F94" w:rsidRPr="007C0F94" w:rsidRDefault="007C0F94" w:rsidP="007C0F94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F94" w:rsidRPr="007C0F94" w:rsidRDefault="007C0F94" w:rsidP="007C0F94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F94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7C0F94" w:rsidRPr="007C0F94" w:rsidRDefault="007C0F94" w:rsidP="007C0F94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F94">
        <w:rPr>
          <w:rFonts w:ascii="Times New Roman" w:hAnsi="Times New Roman" w:cs="Times New Roman"/>
          <w:b/>
          <w:sz w:val="32"/>
          <w:szCs w:val="32"/>
        </w:rPr>
        <w:t xml:space="preserve">от 22 декабря 2025 г. </w:t>
      </w:r>
      <w:r w:rsidRPr="007C0F94">
        <w:rPr>
          <w:rFonts w:ascii="Times New Roman" w:hAnsi="Times New Roman" w:cs="Times New Roman"/>
          <w:b/>
          <w:sz w:val="32"/>
          <w:szCs w:val="32"/>
        </w:rPr>
        <w:t>№</w:t>
      </w:r>
      <w:r w:rsidRPr="007C0F94">
        <w:rPr>
          <w:rFonts w:ascii="Times New Roman" w:hAnsi="Times New Roman" w:cs="Times New Roman"/>
          <w:b/>
          <w:sz w:val="32"/>
          <w:szCs w:val="32"/>
        </w:rPr>
        <w:t xml:space="preserve"> 24-100/</w:t>
      </w:r>
      <w:bookmarkStart w:id="0" w:name="_GoBack"/>
      <w:r w:rsidRPr="007C0F94">
        <w:rPr>
          <w:rFonts w:ascii="Times New Roman" w:hAnsi="Times New Roman" w:cs="Times New Roman"/>
          <w:b/>
          <w:sz w:val="32"/>
          <w:szCs w:val="32"/>
        </w:rPr>
        <w:t>118769</w:t>
      </w:r>
      <w:bookmarkEnd w:id="0"/>
      <w:r w:rsidRPr="007C0F94">
        <w:rPr>
          <w:rFonts w:ascii="Times New Roman" w:hAnsi="Times New Roman" w:cs="Times New Roman"/>
          <w:b/>
          <w:sz w:val="32"/>
          <w:szCs w:val="32"/>
        </w:rPr>
        <w:t>@</w:t>
      </w:r>
      <w:r w:rsidRPr="007C0F94">
        <w:rPr>
          <w:rFonts w:ascii="Times New Roman" w:hAnsi="Times New Roman" w:cs="Times New Roman"/>
          <w:b/>
          <w:sz w:val="32"/>
          <w:szCs w:val="32"/>
        </w:rPr>
        <w:t xml:space="preserve"> "О применении ставки НДС при исполнении контракта (договора) в сфере закупок в случае ее изменения (повышения)"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 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Управление Федеральной налоговой службы по г. Москве (далее - Управление), рассмотрев обращение от 08.12.2025 (</w:t>
      </w:r>
      <w:proofErr w:type="spellStart"/>
      <w:r w:rsidRPr="007C0F94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7C0F94">
        <w:rPr>
          <w:rFonts w:ascii="Times New Roman" w:hAnsi="Times New Roman" w:cs="Times New Roman"/>
          <w:sz w:val="24"/>
          <w:szCs w:val="24"/>
        </w:rPr>
        <w:t>. от 08.12.2025), направленное письмом от 07.11.2025, сообщает следующее.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На основании подпункта 1 пункта 1 статьи 21 Налогового кодекса Российской Федерации (далее - Кодекс) налогоплательщики имеют право получать по месту своего учета от налоговых органов бесплатную информацию (в том числе в письменной форме)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 а также получать формы налоговых деклараций (расчетов) и разъяснения о порядке их заполнения.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В свою очередь, согласно подпункту 4 пункта 1 статьи 32 Кодекса налоговые органы обязаны бесплатно информировать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представлять формы налоговых деклараций (расчетов) и разъяснять порядок их заполнения.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В этой связи в рамках предоставления налоговыми органами государственной услуги по бесплатному информированию налогоплательщиков о порядке исчисления и уплаты налогов и сборов экспертиза договоров (контрактов) и иных документов, а также оценка конкретных хозяйственных операций не осуществляются и консультационные услуги не оказываются.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 xml:space="preserve">Данная позиция подтверждается письмом ФНС России от 27.12.2018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0F94">
        <w:rPr>
          <w:rFonts w:ascii="Times New Roman" w:hAnsi="Times New Roman" w:cs="Times New Roman"/>
          <w:sz w:val="24"/>
          <w:szCs w:val="24"/>
        </w:rPr>
        <w:t xml:space="preserve"> ГД-4-19/25766@ "О предоставлении консультационных услуг специалистами ФНС России".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 xml:space="preserve">Согласно пункту 1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0F94">
        <w:rPr>
          <w:rFonts w:ascii="Times New Roman" w:hAnsi="Times New Roman" w:cs="Times New Roman"/>
          <w:sz w:val="24"/>
          <w:szCs w:val="24"/>
        </w:rPr>
        <w:t xml:space="preserve"> 329, федеральным органом исполнительной власти, осуществляющим функции по выработке государственной политики и нормативному правовому </w:t>
      </w:r>
      <w:r w:rsidRPr="007C0F94">
        <w:rPr>
          <w:rFonts w:ascii="Times New Roman" w:hAnsi="Times New Roman" w:cs="Times New Roman"/>
          <w:sz w:val="24"/>
          <w:szCs w:val="24"/>
        </w:rPr>
        <w:lastRenderedPageBreak/>
        <w:t>регулированию в сфере налоговой деятельности, является Министерство финансов Российской Федерации.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Вместе с тем считаем необходимым сообщить следующее.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7C0F9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7C0F94">
        <w:rPr>
          <w:rFonts w:ascii="Times New Roman" w:hAnsi="Times New Roman" w:cs="Times New Roman"/>
          <w:sz w:val="24"/>
          <w:szCs w:val="24"/>
        </w:rPr>
        <w:t xml:space="preserve">. "в" п. 8 статьи 2, ч. 3 статьи 25 Федерального закона от 28.11.2025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0F94">
        <w:rPr>
          <w:rFonts w:ascii="Times New Roman" w:hAnsi="Times New Roman" w:cs="Times New Roman"/>
          <w:sz w:val="24"/>
          <w:szCs w:val="24"/>
        </w:rPr>
        <w:t xml:space="preserve">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 с 01.01.2026 применяется общая ставка НДС в размере 22% (п. 3 ст. 164 Кодекса).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 xml:space="preserve">В соответствии с правовой позицией ФНС России, изложенной в письме от 28.08.2018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0F94">
        <w:rPr>
          <w:rFonts w:ascii="Times New Roman" w:hAnsi="Times New Roman" w:cs="Times New Roman"/>
          <w:sz w:val="24"/>
          <w:szCs w:val="24"/>
        </w:rPr>
        <w:t xml:space="preserve"> 24-03-07/61247, в отношении товаров (работ, услуг), имущественных прав, реализуемых (выполненных, оказанных) начиная с даты вступления в силу изменений по ставке НДС, необходимо применять новую налоговую ставку независимо от даты и условий заключения договоров на реализацию указанных товаров (работ, услуг), имущественных прав.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На основании пункта 1 статьи 168 Кодекса продавец дополнительно к цене отгружаемых товаров (работ, услуг), передаваемых имущественных прав начиная с даты вступления в силу изменений по ставке НДС обязан будет предъявить к оплате покупателю этих товаров (работ, услуг), имущественных прав сумму налога, исчисленную по измененной налоговой ставке. В этой связи внесение изменений в договор в части изменения размера ставки НДС не требуется. Вместе с тем стороны договора вправе уточнить порядок расчетов и стоимость реализуемых товаров (работ, услуг), передаваемых имущественных прав в связи с изменением налоговой ставки по НДС.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 xml:space="preserve">Частью 2 статьи 34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0F9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0F94">
        <w:rPr>
          <w:rFonts w:ascii="Times New Roman" w:hAnsi="Times New Roman" w:cs="Times New Roman"/>
          <w:sz w:val="24"/>
          <w:szCs w:val="24"/>
        </w:rPr>
        <w:t xml:space="preserve"> 44-ФЗ) установлено, что при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0F9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0F94">
        <w:rPr>
          <w:rFonts w:ascii="Times New Roman" w:hAnsi="Times New Roman" w:cs="Times New Roman"/>
          <w:sz w:val="24"/>
          <w:szCs w:val="24"/>
        </w:rPr>
        <w:t xml:space="preserve"> 44-ФЗ законодательство Российской Федерации о контрактной системе в сфере закупок основывается в том числе на положениях Гражданского кодекса Российской Федерации (далее - ГК РФ).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Согласно статье 432 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Вместе с тем размер процентной ставки НДС не является условием договора, относительно которого между сторонами должно быть достигнуто соглашение, а также условием, существенным или необходимым для договора поставки товара, выполнения работ, оказания услуг (в том числе приобретения недвижимого имущества или аренды имущества).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ставка НДС не является существенным условием контракта и может быть изменена путем заключения дополнительного соглашения без изменения цены контракта. Данная позиция изложена в письмах Минфина России от 21.04.2025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0F94">
        <w:rPr>
          <w:rFonts w:ascii="Times New Roman" w:hAnsi="Times New Roman" w:cs="Times New Roman"/>
          <w:sz w:val="24"/>
          <w:szCs w:val="24"/>
        </w:rPr>
        <w:t xml:space="preserve"> 03-07-11/39805, от 26.02.2020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0F94">
        <w:rPr>
          <w:rFonts w:ascii="Times New Roman" w:hAnsi="Times New Roman" w:cs="Times New Roman"/>
          <w:sz w:val="24"/>
          <w:szCs w:val="24"/>
        </w:rPr>
        <w:t xml:space="preserve"> 24-03-08/13531.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 xml:space="preserve">В отношении поставленных вопросов налогоплательщик вправе также учесть правовую позицию, изложенную в письме Минфина России от 28.08.2018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0F94">
        <w:rPr>
          <w:rFonts w:ascii="Times New Roman" w:hAnsi="Times New Roman" w:cs="Times New Roman"/>
          <w:sz w:val="24"/>
          <w:szCs w:val="24"/>
        </w:rPr>
        <w:t xml:space="preserve"> 24-03-07/61247.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Настоящее письмо не является нормативным правовым актом, не влечет изменений правового регулирования налоговых отношений, не содержит норм, влекущих юридические последствия для неопределенного круга лиц, носит информационный характер и не препятствует налогоплательщикам руководствоваться нормами законодательства Российской Федерации о налогах и сборах в понимании, отличающемся от положений настоящего письма.</w:t>
      </w:r>
    </w:p>
    <w:p w:rsidR="007C0F94" w:rsidRPr="007C0F94" w:rsidRDefault="007C0F94" w:rsidP="007C0F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 </w:t>
      </w:r>
    </w:p>
    <w:p w:rsidR="007C0F94" w:rsidRPr="007C0F94" w:rsidRDefault="007C0F94" w:rsidP="007C0F94">
      <w:pPr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Советник государственной</w:t>
      </w:r>
    </w:p>
    <w:p w:rsidR="007C0F94" w:rsidRPr="007C0F94" w:rsidRDefault="007C0F94" w:rsidP="007C0F94">
      <w:pPr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7C0F94" w:rsidRPr="007C0F94" w:rsidRDefault="007C0F94" w:rsidP="007C0F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7C0F94">
        <w:rPr>
          <w:rFonts w:ascii="Times New Roman" w:hAnsi="Times New Roman" w:cs="Times New Roman"/>
          <w:sz w:val="24"/>
          <w:szCs w:val="24"/>
        </w:rPr>
        <w:t>1 класса</w:t>
      </w:r>
    </w:p>
    <w:p w:rsidR="007C0F94" w:rsidRPr="007C0F94" w:rsidRDefault="007C0F94" w:rsidP="007C0F94">
      <w:pPr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Т.М.ЦАРЕВА</w:t>
      </w:r>
    </w:p>
    <w:p w:rsidR="00F5390F" w:rsidRPr="0008664E" w:rsidRDefault="007C0F94" w:rsidP="007C0F94">
      <w:pPr>
        <w:jc w:val="both"/>
        <w:rPr>
          <w:rFonts w:ascii="Times New Roman" w:hAnsi="Times New Roman" w:cs="Times New Roman"/>
          <w:sz w:val="24"/>
          <w:szCs w:val="24"/>
        </w:rPr>
      </w:pPr>
      <w:r w:rsidRPr="007C0F94">
        <w:rPr>
          <w:rFonts w:ascii="Times New Roman" w:hAnsi="Times New Roman" w:cs="Times New Roman"/>
          <w:sz w:val="24"/>
          <w:szCs w:val="24"/>
        </w:rPr>
        <w:t>22.12.2025</w:t>
      </w:r>
    </w:p>
    <w:sectPr w:rsidR="00F5390F" w:rsidRPr="0008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5A"/>
    <w:rsid w:val="0008664E"/>
    <w:rsid w:val="00403506"/>
    <w:rsid w:val="0047687E"/>
    <w:rsid w:val="006D7E36"/>
    <w:rsid w:val="007C0F94"/>
    <w:rsid w:val="00C1268E"/>
    <w:rsid w:val="00CD265A"/>
    <w:rsid w:val="00F11B9E"/>
    <w:rsid w:val="00F5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ED33F-2AB9-42C1-A087-0D2F1A2F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2026-01-27T06:34:00Z</dcterms:created>
  <dcterms:modified xsi:type="dcterms:W3CDTF">2026-01-27T06:34:00Z</dcterms:modified>
</cp:coreProperties>
</file>