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95" w:rsidRPr="00623D95" w:rsidRDefault="00623D95" w:rsidP="00623D9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23D95">
        <w:rPr>
          <w:rFonts w:ascii="Times New Roman" w:hAnsi="Times New Roman" w:cs="Times New Roman"/>
          <w:b/>
          <w:sz w:val="28"/>
          <w:szCs w:val="28"/>
        </w:rPr>
        <w:t xml:space="preserve">МИНИСТЕРСТВО ФИНАНСОВ РОССИЙСКОЙ </w:t>
      </w:r>
      <w:bookmarkEnd w:id="0"/>
      <w:r w:rsidRPr="00623D95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23D95" w:rsidRPr="00623D95" w:rsidRDefault="00623D95" w:rsidP="00623D9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95" w:rsidRPr="00623D95" w:rsidRDefault="00623D95" w:rsidP="00623D9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9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23D95" w:rsidRPr="00623D95" w:rsidRDefault="00623D95" w:rsidP="00623D9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D95">
        <w:rPr>
          <w:rFonts w:ascii="Times New Roman" w:hAnsi="Times New Roman" w:cs="Times New Roman"/>
          <w:b/>
          <w:sz w:val="28"/>
          <w:szCs w:val="28"/>
        </w:rPr>
        <w:t xml:space="preserve">от 23 января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23D95">
        <w:rPr>
          <w:rFonts w:ascii="Times New Roman" w:hAnsi="Times New Roman" w:cs="Times New Roman"/>
          <w:b/>
          <w:sz w:val="28"/>
          <w:szCs w:val="28"/>
        </w:rPr>
        <w:t xml:space="preserve"> 24-06-07/4214</w:t>
      </w:r>
      <w:r w:rsidRPr="00623D95">
        <w:rPr>
          <w:rFonts w:ascii="Times New Roman" w:hAnsi="Times New Roman" w:cs="Times New Roman"/>
          <w:b/>
          <w:sz w:val="28"/>
          <w:szCs w:val="28"/>
        </w:rPr>
        <w:t xml:space="preserve"> "О закупках за счет средств, предоставленных из бюджетов бюджетной системы РФ с условиями соблюдения положений законодательства о контрактной системе в сфере закупок"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 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АНО от 25.12.2025 по вопросу применения положений части 4 статьи 15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Согласно части 4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пункте 7 (в части контроля в сфере закупок, предусмотренного частью 3 статьи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44-ФЗ)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Таким образом,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в пределах, установленных частью 4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применяются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Следует отметить, что пункты 2, 3, 5, 6, 7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предусматривают регулирование отношений, направленных на обеспечение государственных и муниципальных нужд, в части, касающейся: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определения поставщиков (подрядчиков, исполнителей);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D95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Pr="00623D95">
        <w:rPr>
          <w:rFonts w:ascii="Times New Roman" w:hAnsi="Times New Roman" w:cs="Times New Roman"/>
          <w:sz w:val="24"/>
          <w:szCs w:val="24"/>
        </w:rPr>
        <w:t xml:space="preserve">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контрактов;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lastRenderedPageBreak/>
        <w:t>мониторинга закупок товаров, работ, услуг;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аудита в сфере закупок товаров, работ, услуг;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При этом необходимо учитывать, что в соответствии с пунктом 2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определение поставщика (подрядчика, исполнителя)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В силу положений части 1 статьи 39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 создает комиссию по осуществлению закупок.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Учитывая изложенное, на юридические лица, осуществляющие закупки в соответствии с частью 4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распространяются положения статьи 39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предусматривающие необходимость создания комиссии по осуществлению закупок. При этом необходимость применения такими лицами предусмотренных статьей 38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положений отсутствует.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 xml:space="preserve">Следует отметить, что в случае,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44-ФЗ, то при их проведении положения статей 14, 23, 28 - 30, 34, 35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 не применяются, если иное не предусмотрено законодательством Российской Федерации (часть 7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D95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623D95" w:rsidRPr="00623D95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 </w:t>
      </w:r>
    </w:p>
    <w:p w:rsidR="00623D95" w:rsidRPr="00623D95" w:rsidRDefault="00623D95" w:rsidP="00623D95">
      <w:pPr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23D95" w:rsidRPr="00623D95" w:rsidRDefault="00623D95" w:rsidP="00623D95">
      <w:pPr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Н.В.КОНКИНА</w:t>
      </w:r>
    </w:p>
    <w:p w:rsidR="00623D95" w:rsidRPr="00623D95" w:rsidRDefault="00623D95" w:rsidP="00623D95">
      <w:pPr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23.01.2026</w:t>
      </w:r>
    </w:p>
    <w:p w:rsidR="00697BFA" w:rsidRPr="000A7554" w:rsidRDefault="00623D95" w:rsidP="00623D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3D95">
        <w:rPr>
          <w:rFonts w:ascii="Times New Roman" w:hAnsi="Times New Roman" w:cs="Times New Roman"/>
          <w:sz w:val="24"/>
          <w:szCs w:val="24"/>
        </w:rPr>
        <w:t> </w:t>
      </w:r>
    </w:p>
    <w:sectPr w:rsidR="00697BFA" w:rsidRPr="000A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54"/>
    <w:rsid w:val="000A7554"/>
    <w:rsid w:val="00623D95"/>
    <w:rsid w:val="006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D5DFA-43C7-4D6C-8004-7C23E6B9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2026-02-18T04:18:00Z</dcterms:created>
  <dcterms:modified xsi:type="dcterms:W3CDTF">2026-02-18T04:18:00Z</dcterms:modified>
</cp:coreProperties>
</file>