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64" w:rsidRPr="00B53164" w:rsidRDefault="00B53164" w:rsidP="00B5316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64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B53164" w:rsidRPr="00B53164" w:rsidRDefault="00B53164" w:rsidP="00B5316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64" w:rsidRPr="00B53164" w:rsidRDefault="00B53164" w:rsidP="00B5316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6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B53164" w:rsidRPr="00B53164" w:rsidRDefault="00B53164" w:rsidP="00B5316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64">
        <w:rPr>
          <w:rFonts w:ascii="Times New Roman" w:hAnsi="Times New Roman" w:cs="Times New Roman"/>
          <w:b/>
          <w:sz w:val="28"/>
          <w:szCs w:val="28"/>
        </w:rPr>
        <w:t xml:space="preserve">от 6 февраля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B53164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B53164">
        <w:rPr>
          <w:rFonts w:ascii="Times New Roman" w:hAnsi="Times New Roman" w:cs="Times New Roman"/>
          <w:b/>
          <w:sz w:val="28"/>
          <w:szCs w:val="28"/>
        </w:rPr>
        <w:t>8721</w:t>
      </w:r>
      <w:bookmarkEnd w:id="0"/>
      <w:r w:rsidRPr="00B53164">
        <w:rPr>
          <w:rFonts w:ascii="Times New Roman" w:hAnsi="Times New Roman" w:cs="Times New Roman"/>
          <w:b/>
          <w:sz w:val="28"/>
          <w:szCs w:val="28"/>
        </w:rPr>
        <w:t xml:space="preserve"> "О содержании заявки на участие в </w:t>
      </w:r>
      <w:proofErr w:type="spellStart"/>
      <w:r w:rsidRPr="00B53164">
        <w:rPr>
          <w:rFonts w:ascii="Times New Roman" w:hAnsi="Times New Roman" w:cs="Times New Roman"/>
          <w:b/>
          <w:sz w:val="28"/>
          <w:szCs w:val="28"/>
        </w:rPr>
        <w:t>госзакупке</w:t>
      </w:r>
      <w:proofErr w:type="spellEnd"/>
      <w:r w:rsidRPr="00B53164">
        <w:rPr>
          <w:rFonts w:ascii="Times New Roman" w:hAnsi="Times New Roman" w:cs="Times New Roman"/>
          <w:b/>
          <w:sz w:val="28"/>
          <w:szCs w:val="28"/>
        </w:rPr>
        <w:t xml:space="preserve"> в части подтверждения соответствия участника закупки установленным требованиям"</w:t>
      </w:r>
    </w:p>
    <w:p w:rsidR="00B53164" w:rsidRPr="00B53164" w:rsidRDefault="00B53164" w:rsidP="00B53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> </w:t>
      </w:r>
    </w:p>
    <w:p w:rsidR="00B53164" w:rsidRPr="00B53164" w:rsidRDefault="00B53164" w:rsidP="00B53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от 22.01.2026 о представлении позиции в отношении обращения по вопросу применения положений подпунктов "н" и "о" пункта 1 части 1 статьи 43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44-ФЗ), с учетом пункта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B53164" w:rsidRPr="00B53164" w:rsidRDefault="00B53164" w:rsidP="00B53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 xml:space="preserve">В силу положений пункта 1 части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 при применении конкурентных способов, при осуществлении закупки у единственного поставщика (подрядчика, исполнителя) в случаях, предусмотренных указанной частью,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B53164" w:rsidRPr="00B53164" w:rsidRDefault="00B53164" w:rsidP="00B53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>Таким образом, в случае если в силу законодательства Российской Федерации к лицам, осуществляющим поставку товара, выполнение работы, оказание услуги, являющихся объектом закупки, предъявляются определенные требования, то заказчик обязан установить указанные требования к участникам закупки.</w:t>
      </w:r>
    </w:p>
    <w:p w:rsidR="00B53164" w:rsidRPr="00B53164" w:rsidRDefault="00B53164" w:rsidP="00B53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 xml:space="preserve">В соответствии с пунктом 12 части 1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должно содержать требования, предъявляемые к участникам закупки в соответствии с частью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B53164" w:rsidRPr="00B53164" w:rsidRDefault="00B53164" w:rsidP="00B53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 xml:space="preserve">В свою очередь,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44-ФЗ, должна содержать информацию и документы, которые подтверждают соответствие участника закупки требованиям, установленным пунктом 1 части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44-ФЗ. Указанные информация и документы могут не включаться в заявку на участие в закупке в случае, если в открытых и общедоступных государственных реестрах, размещенных в информационно-телекоммуникационной сети Интернет, содержатся такие информация и документы и в такую заявку включена предусмотренная подпунктом "о" пункта 1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 декларация о соответствии участника закупки требованиям, установленным пунктом 1 части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 (подпункт "н" пункта 1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B53164" w:rsidRPr="00B53164" w:rsidRDefault="00B53164" w:rsidP="00B53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 xml:space="preserve">При этом следует отметить, что указанные в подпунктах "н" и "о" пункта 1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 государственные реестры не ограничены перечнем </w:t>
      </w:r>
      <w:r w:rsidRPr="00B53164">
        <w:rPr>
          <w:rFonts w:ascii="Times New Roman" w:hAnsi="Times New Roman" w:cs="Times New Roman"/>
          <w:sz w:val="24"/>
          <w:szCs w:val="24"/>
        </w:rPr>
        <w:lastRenderedPageBreak/>
        <w:t xml:space="preserve">регистров, реестров, классификаторов и номенклатур, отнесенных к учетным системам федеральных органов государственной власти, утвержденным распоряжением Правительства Российской Федерации от 25.04.2006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584-р.</w:t>
      </w:r>
    </w:p>
    <w:p w:rsidR="00B53164" w:rsidRPr="00B53164" w:rsidRDefault="00B53164" w:rsidP="00B53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 xml:space="preserve">Под "государственными реестрами" в целях применения положений подпунктов "н" и "о" пункта 1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44-ФЗ следует понимать реестры, предусмотренные федеральным законодательством Российской Федерации (например, реестр членов саморегулируемой организации, предусмотренный Градостроительным кодексом Российской Федерации, реестр лицензий, предусмотренный Федеральным законом от 04.05.2011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164">
        <w:rPr>
          <w:rFonts w:ascii="Times New Roman" w:hAnsi="Times New Roman" w:cs="Times New Roman"/>
          <w:sz w:val="24"/>
          <w:szCs w:val="24"/>
        </w:rPr>
        <w:t xml:space="preserve"> 99-ФЗ "О лицензировании отдельных видов деятельности") и размещенные в открытых и общедоступных источниках в информационно-телекоммуникационной сети Интернет.</w:t>
      </w:r>
    </w:p>
    <w:p w:rsidR="00B53164" w:rsidRPr="00B53164" w:rsidRDefault="00B53164" w:rsidP="00B53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> </w:t>
      </w:r>
    </w:p>
    <w:p w:rsidR="00B53164" w:rsidRPr="00B53164" w:rsidRDefault="00B53164" w:rsidP="00B53164">
      <w:pPr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53164" w:rsidRPr="00B53164" w:rsidRDefault="00B53164" w:rsidP="00B53164">
      <w:pPr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>Н.В.КОНКИНА</w:t>
      </w:r>
    </w:p>
    <w:p w:rsidR="00D668FE" w:rsidRPr="00B53164" w:rsidRDefault="00B53164" w:rsidP="00B53164">
      <w:pPr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hAnsi="Times New Roman" w:cs="Times New Roman"/>
          <w:sz w:val="24"/>
          <w:szCs w:val="24"/>
        </w:rPr>
        <w:t>06.02.2026</w:t>
      </w:r>
    </w:p>
    <w:sectPr w:rsidR="00D668FE" w:rsidRPr="00B5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64"/>
    <w:rsid w:val="00B53164"/>
    <w:rsid w:val="00D6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B3DB4-73AD-4B62-9BAC-114D848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2026-02-24T09:23:00Z</dcterms:created>
  <dcterms:modified xsi:type="dcterms:W3CDTF">2026-02-24T09:26:00Z</dcterms:modified>
</cp:coreProperties>
</file>