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94" w:rsidRPr="00A13294" w:rsidRDefault="00A13294" w:rsidP="00A1329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294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A13294" w:rsidRPr="00A13294" w:rsidRDefault="00A13294" w:rsidP="00A1329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294" w:rsidRPr="00A13294" w:rsidRDefault="00A13294" w:rsidP="00A1329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29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A13294" w:rsidRPr="00A13294" w:rsidRDefault="00A13294" w:rsidP="00A13294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294">
        <w:rPr>
          <w:rFonts w:ascii="Times New Roman" w:hAnsi="Times New Roman" w:cs="Times New Roman"/>
          <w:b/>
          <w:sz w:val="28"/>
          <w:szCs w:val="28"/>
        </w:rPr>
        <w:t xml:space="preserve">от 27 апреля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13294">
        <w:rPr>
          <w:rFonts w:ascii="Times New Roman" w:hAnsi="Times New Roman" w:cs="Times New Roman"/>
          <w:b/>
          <w:sz w:val="28"/>
          <w:szCs w:val="28"/>
        </w:rPr>
        <w:t xml:space="preserve"> 24-03-09/</w:t>
      </w:r>
      <w:bookmarkStart w:id="0" w:name="_GoBack"/>
      <w:r w:rsidRPr="00A13294">
        <w:rPr>
          <w:rFonts w:ascii="Times New Roman" w:hAnsi="Times New Roman" w:cs="Times New Roman"/>
          <w:b/>
          <w:sz w:val="28"/>
          <w:szCs w:val="28"/>
        </w:rPr>
        <w:t>40233</w:t>
      </w:r>
      <w:bookmarkEnd w:id="0"/>
      <w:r w:rsidRPr="00A13294">
        <w:rPr>
          <w:rFonts w:ascii="Times New Roman" w:hAnsi="Times New Roman" w:cs="Times New Roman"/>
          <w:b/>
          <w:sz w:val="28"/>
          <w:szCs w:val="28"/>
        </w:rPr>
        <w:t xml:space="preserve"> "О применении позиций каталога товаров, работ, услуг и кодов ОКПД 2 при закупках медицинских изделий, в том числе с предоставлением преимуществ организациям инвалидов"</w:t>
      </w:r>
    </w:p>
    <w:p w:rsidR="00A13294" w:rsidRPr="00A13294" w:rsidRDefault="00A13294" w:rsidP="00A1329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t> </w:t>
      </w:r>
    </w:p>
    <w:p w:rsidR="00A13294" w:rsidRPr="00A13294" w:rsidRDefault="00A13294" w:rsidP="00A1329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от 29.03.2023 по вопросу применения позиций каталога товаров, работ, услуг для обеспечения государственных и муниципальных нужд, порядки формирования и использования которого утверждены постановлением Правительства Российской Федерации от 08.02.2017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3294">
        <w:rPr>
          <w:rFonts w:ascii="Times New Roman" w:hAnsi="Times New Roman" w:cs="Times New Roman"/>
          <w:sz w:val="24"/>
          <w:szCs w:val="24"/>
        </w:rPr>
        <w:t xml:space="preserve"> 145 (далее - каталог, Правила формирования и ведения каталога, Правила использования каталога), сообщает следующее.</w:t>
      </w:r>
    </w:p>
    <w:p w:rsidR="00A13294" w:rsidRPr="00A13294" w:rsidRDefault="00A13294" w:rsidP="00A1329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t>Коды Общероссийского классификатора продукции по видам экономической деятельности ОК 034-2014 (КПЕС 2008) (далее - ОКПД 2) в составе позиций каталога по медицинским изделиям в силу подпункта "д" пункта 10 Правил формирования и ведения каталога и пункта 4 Правил использования каталога носят исключительно справочный характер и не подлежат обязательному применению заказчиком.</w:t>
      </w:r>
    </w:p>
    <w:p w:rsidR="00A13294" w:rsidRPr="00A13294" w:rsidRDefault="00A13294" w:rsidP="00A1329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t xml:space="preserve">В силу пункта 12 Правил формирования и ведения каталога на основе кода ОКПД 2 в том числе формируется уникальный цифровой код позиции каталога, который указывается в позиции каталога исключительно в целях нумерации и кодирования. Такой код позиции каталога и код ОКПД 2, включенный в справочную информацию позиций каталога, </w:t>
      </w:r>
      <w:proofErr w:type="spellStart"/>
      <w:r w:rsidRPr="00A13294">
        <w:rPr>
          <w:rFonts w:ascii="Times New Roman" w:hAnsi="Times New Roman" w:cs="Times New Roman"/>
          <w:sz w:val="24"/>
          <w:szCs w:val="24"/>
        </w:rPr>
        <w:t>нетождественны</w:t>
      </w:r>
      <w:proofErr w:type="spellEnd"/>
      <w:r w:rsidRPr="00A13294">
        <w:rPr>
          <w:rFonts w:ascii="Times New Roman" w:hAnsi="Times New Roman" w:cs="Times New Roman"/>
          <w:sz w:val="24"/>
          <w:szCs w:val="24"/>
        </w:rPr>
        <w:t xml:space="preserve"> и являются разными кодами.</w:t>
      </w:r>
    </w:p>
    <w:p w:rsidR="00A13294" w:rsidRPr="00A13294" w:rsidRDefault="00A13294" w:rsidP="00950BA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t xml:space="preserve">В свою очередь, при осуществлении закупки товара, работы, услуги с использованием позиции каталога, справочная информация которой содержит указание на код ОКПД 2, включенный в Перечень товаров, работ, услуг </w:t>
      </w:r>
      <w:r w:rsidR="00950BA8" w:rsidRPr="00950BA8">
        <w:rPr>
          <w:rFonts w:ascii="Times New Roman" w:hAnsi="Times New Roman" w:cs="Times New Roman"/>
          <w:sz w:val="24"/>
          <w:szCs w:val="24"/>
        </w:rPr>
        <w:t>"О применении позиций каталога товаров, работ, услуг и кодов ОКПД 2 при закупках медицинских изделий, в том числе с предоставлением преимуществ организациям инвалидов"</w:t>
      </w:r>
      <w:r w:rsidRPr="00A13294">
        <w:rPr>
          <w:rFonts w:ascii="Times New Roman" w:hAnsi="Times New Roman" w:cs="Times New Roman"/>
          <w:sz w:val="24"/>
          <w:szCs w:val="24"/>
        </w:rPr>
        <w:t xml:space="preserve">, заказчик устанавливает и предоставляет предусмотренное статьей 29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329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преимущество участникам закупок, явля</w:t>
      </w:r>
      <w:r w:rsidR="00950BA8">
        <w:rPr>
          <w:rFonts w:ascii="Times New Roman" w:hAnsi="Times New Roman" w:cs="Times New Roman"/>
          <w:sz w:val="24"/>
          <w:szCs w:val="24"/>
        </w:rPr>
        <w:t>ющимся организациями инвалидов.</w:t>
      </w:r>
      <w:r w:rsidRPr="00A13294">
        <w:rPr>
          <w:rFonts w:ascii="Times New Roman" w:hAnsi="Times New Roman" w:cs="Times New Roman"/>
          <w:sz w:val="24"/>
          <w:szCs w:val="24"/>
        </w:rPr>
        <w:t> </w:t>
      </w:r>
    </w:p>
    <w:p w:rsidR="00A13294" w:rsidRPr="00A13294" w:rsidRDefault="00A13294" w:rsidP="00A1329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t>В отношении приведенных в обращении заявителя позиций каталога "</w:t>
      </w:r>
      <w:proofErr w:type="spellStart"/>
      <w:r w:rsidRPr="00A13294">
        <w:rPr>
          <w:rFonts w:ascii="Times New Roman" w:hAnsi="Times New Roman" w:cs="Times New Roman"/>
          <w:sz w:val="24"/>
          <w:szCs w:val="24"/>
        </w:rPr>
        <w:t>Стент</w:t>
      </w:r>
      <w:proofErr w:type="spellEnd"/>
      <w:r w:rsidRPr="00A13294">
        <w:rPr>
          <w:rFonts w:ascii="Times New Roman" w:hAnsi="Times New Roman" w:cs="Times New Roman"/>
          <w:sz w:val="24"/>
          <w:szCs w:val="24"/>
        </w:rPr>
        <w:t xml:space="preserve"> для периферических артерий, металлический непокрытый" (код укрупненной позиции каталога 32.50.50.000-00004) Департамент отмечает, что в настоящее время такие позиции не содержат в справочной информации указание на коды ОКПД 2, включенные в Перечень.</w:t>
      </w:r>
    </w:p>
    <w:p w:rsidR="00A13294" w:rsidRPr="00A13294" w:rsidRDefault="00A13294" w:rsidP="00A1329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t> </w:t>
      </w:r>
    </w:p>
    <w:p w:rsidR="00A13294" w:rsidRPr="00A13294" w:rsidRDefault="00A13294" w:rsidP="00950BA8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13294" w:rsidRPr="00A13294" w:rsidRDefault="00A13294" w:rsidP="00950BA8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lastRenderedPageBreak/>
        <w:t>А.В.ГРИНЕНКО</w:t>
      </w:r>
    </w:p>
    <w:p w:rsidR="00A13294" w:rsidRPr="00A13294" w:rsidRDefault="00A13294" w:rsidP="00950BA8">
      <w:pPr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t>27.04.2024</w:t>
      </w:r>
    </w:p>
    <w:p w:rsidR="006F4E30" w:rsidRPr="008E5596" w:rsidRDefault="00A13294" w:rsidP="00A1329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3294">
        <w:rPr>
          <w:rFonts w:ascii="Times New Roman" w:hAnsi="Times New Roman" w:cs="Times New Roman"/>
          <w:sz w:val="24"/>
          <w:szCs w:val="24"/>
        </w:rPr>
        <w:t> </w:t>
      </w:r>
    </w:p>
    <w:sectPr w:rsidR="006F4E30" w:rsidRPr="008E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96"/>
    <w:rsid w:val="003336C6"/>
    <w:rsid w:val="006A6226"/>
    <w:rsid w:val="006F4E30"/>
    <w:rsid w:val="008E5596"/>
    <w:rsid w:val="00950BA8"/>
    <w:rsid w:val="00A13294"/>
    <w:rsid w:val="00A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292F0-4219-4A1A-B37D-F2EDFDF6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2026-03-10T06:25:00Z</dcterms:created>
  <dcterms:modified xsi:type="dcterms:W3CDTF">2026-03-10T06:25:00Z</dcterms:modified>
</cp:coreProperties>
</file>