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4A" w:rsidRPr="005E5B4A" w:rsidRDefault="005E5B4A" w:rsidP="005E5B4A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4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5E5B4A" w:rsidRPr="005E5B4A" w:rsidRDefault="005E5B4A" w:rsidP="005E5B4A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B4A" w:rsidRPr="005E5B4A" w:rsidRDefault="005E5B4A" w:rsidP="005E5B4A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4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E5B4A" w:rsidRPr="005E5B4A" w:rsidRDefault="005E5B4A" w:rsidP="005E5B4A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4A">
        <w:rPr>
          <w:rFonts w:ascii="Times New Roman" w:hAnsi="Times New Roman" w:cs="Times New Roman"/>
          <w:b/>
          <w:sz w:val="28"/>
          <w:szCs w:val="28"/>
        </w:rPr>
        <w:t xml:space="preserve">от 2 марта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5E5B4A">
        <w:rPr>
          <w:rFonts w:ascii="Times New Roman" w:hAnsi="Times New Roman" w:cs="Times New Roman"/>
          <w:b/>
          <w:sz w:val="28"/>
          <w:szCs w:val="28"/>
        </w:rPr>
        <w:t xml:space="preserve"> 02-12-06/</w:t>
      </w:r>
      <w:bookmarkStart w:id="0" w:name="_GoBack"/>
      <w:r w:rsidRPr="005E5B4A">
        <w:rPr>
          <w:rFonts w:ascii="Times New Roman" w:hAnsi="Times New Roman" w:cs="Times New Roman"/>
          <w:b/>
          <w:sz w:val="28"/>
          <w:szCs w:val="28"/>
        </w:rPr>
        <w:t>16210</w:t>
      </w:r>
      <w:bookmarkEnd w:id="0"/>
      <w:r w:rsidRPr="005E5B4A">
        <w:rPr>
          <w:rFonts w:ascii="Times New Roman" w:hAnsi="Times New Roman" w:cs="Times New Roman"/>
          <w:b/>
          <w:sz w:val="28"/>
          <w:szCs w:val="28"/>
        </w:rPr>
        <w:t xml:space="preserve"> "О внесении изменений в условия контракта, предусматривающих осуществление казначейского сопровождения, при увеличении цены контракта"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 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30 января 2026 г. по вопросу о необходимости внесения изменений в условия контракта, предусматривающих осуществление казначейского сопровождения, в случае увеличения цены такого контракта и сообщает.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Содержащейся в обращении информации недостаточно для подготовки ответа по существу поставленного вопроса.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В этой связи представить позицию Департамента по вопросу применения положений нормативных правовых актов, регулирующих казначейское сопровождение, не представляется возможным.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выразить в рамках компетенции свою позицию по поставленному в обращении вопросу.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 xml:space="preserve">Согласно пункту 18 части 1 статьи 42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44-ФЗ) при осуществлении закупки путем проведения открытых конкурентных способов извещение об осуществлении закупки должно содержать в том числе информацию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сопровождению). 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lastRenderedPageBreak/>
        <w:t xml:space="preserve">Частью 1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44-ФЗ установлено,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44-ФЗ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5B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 </w:t>
      </w:r>
    </w:p>
    <w:p w:rsidR="005E5B4A" w:rsidRPr="005E5B4A" w:rsidRDefault="005E5B4A" w:rsidP="005E5B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B4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E5B4A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5E5B4A" w:rsidRPr="005E5B4A" w:rsidRDefault="005E5B4A" w:rsidP="005E5B4A">
      <w:pPr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С.С.БЫЧКОВ</w:t>
      </w:r>
    </w:p>
    <w:p w:rsidR="005E5B4A" w:rsidRPr="005E5B4A" w:rsidRDefault="005E5B4A" w:rsidP="005E5B4A">
      <w:pPr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02.03.2026</w:t>
      </w:r>
    </w:p>
    <w:p w:rsidR="005E5B4A" w:rsidRPr="005E5B4A" w:rsidRDefault="005E5B4A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E5B4A">
        <w:rPr>
          <w:rFonts w:ascii="Times New Roman" w:hAnsi="Times New Roman" w:cs="Times New Roman"/>
          <w:sz w:val="24"/>
          <w:szCs w:val="24"/>
        </w:rPr>
        <w:t> </w:t>
      </w:r>
    </w:p>
    <w:p w:rsidR="00CC1457" w:rsidRPr="005E5B4A" w:rsidRDefault="00CC1457" w:rsidP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5E5B4A" w:rsidRPr="005E5B4A" w:rsidRDefault="005E5B4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sectPr w:rsidR="005E5B4A" w:rsidRPr="005E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4A"/>
    <w:rsid w:val="005E5B4A"/>
    <w:rsid w:val="00C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3E4F-A94E-4042-B901-7341BA23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2026-03-24T06:21:00Z</dcterms:created>
  <dcterms:modified xsi:type="dcterms:W3CDTF">2026-03-24T06:24:00Z</dcterms:modified>
</cp:coreProperties>
</file>