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B3" w:rsidRPr="00703AB3" w:rsidRDefault="00703AB3" w:rsidP="00703AB3">
      <w:pPr>
        <w:ind w:firstLine="1701"/>
        <w:jc w:val="center"/>
        <w:rPr>
          <w:rFonts w:ascii="Times New Roman" w:hAnsi="Times New Roman" w:cs="Times New Roman"/>
          <w:b/>
          <w:sz w:val="28"/>
          <w:szCs w:val="28"/>
        </w:rPr>
      </w:pPr>
      <w:r w:rsidRPr="00703AB3">
        <w:rPr>
          <w:rFonts w:ascii="Times New Roman" w:hAnsi="Times New Roman" w:cs="Times New Roman"/>
          <w:b/>
          <w:sz w:val="28"/>
          <w:szCs w:val="28"/>
        </w:rPr>
        <w:t>МИНИСТЕРСТВО ФИНАНСОВ РОССИЙСКОЙ ФЕДЕРАЦИИ</w:t>
      </w:r>
    </w:p>
    <w:p w:rsidR="00703AB3" w:rsidRPr="00703AB3" w:rsidRDefault="00703AB3" w:rsidP="00703AB3">
      <w:pPr>
        <w:ind w:firstLine="1701"/>
        <w:jc w:val="center"/>
        <w:rPr>
          <w:rFonts w:ascii="Times New Roman" w:hAnsi="Times New Roman" w:cs="Times New Roman"/>
          <w:b/>
          <w:sz w:val="28"/>
          <w:szCs w:val="28"/>
        </w:rPr>
      </w:pPr>
    </w:p>
    <w:p w:rsidR="00703AB3" w:rsidRPr="00703AB3" w:rsidRDefault="00703AB3" w:rsidP="00703AB3">
      <w:pPr>
        <w:ind w:firstLine="1701"/>
        <w:jc w:val="center"/>
        <w:rPr>
          <w:rFonts w:ascii="Times New Roman" w:hAnsi="Times New Roman" w:cs="Times New Roman"/>
          <w:b/>
          <w:sz w:val="28"/>
          <w:szCs w:val="28"/>
        </w:rPr>
      </w:pPr>
      <w:r w:rsidRPr="00703AB3">
        <w:rPr>
          <w:rFonts w:ascii="Times New Roman" w:hAnsi="Times New Roman" w:cs="Times New Roman"/>
          <w:b/>
          <w:sz w:val="28"/>
          <w:szCs w:val="28"/>
        </w:rPr>
        <w:t>ПИСЬМО</w:t>
      </w:r>
    </w:p>
    <w:p w:rsidR="00703AB3" w:rsidRPr="00703AB3" w:rsidRDefault="00703AB3" w:rsidP="00703AB3">
      <w:pPr>
        <w:ind w:firstLine="1701"/>
        <w:jc w:val="center"/>
        <w:rPr>
          <w:rFonts w:ascii="Times New Roman" w:hAnsi="Times New Roman" w:cs="Times New Roman"/>
          <w:b/>
          <w:sz w:val="28"/>
          <w:szCs w:val="28"/>
        </w:rPr>
      </w:pPr>
      <w:r w:rsidRPr="00703AB3">
        <w:rPr>
          <w:rFonts w:ascii="Times New Roman" w:hAnsi="Times New Roman" w:cs="Times New Roman"/>
          <w:b/>
          <w:sz w:val="28"/>
          <w:szCs w:val="28"/>
        </w:rPr>
        <w:t xml:space="preserve">от 11 марта 2026 г. </w:t>
      </w:r>
      <w:r>
        <w:rPr>
          <w:rFonts w:ascii="Times New Roman" w:hAnsi="Times New Roman" w:cs="Times New Roman"/>
          <w:b/>
          <w:sz w:val="28"/>
          <w:szCs w:val="28"/>
        </w:rPr>
        <w:t>№</w:t>
      </w:r>
      <w:r w:rsidRPr="00703AB3">
        <w:rPr>
          <w:rFonts w:ascii="Times New Roman" w:hAnsi="Times New Roman" w:cs="Times New Roman"/>
          <w:b/>
          <w:sz w:val="28"/>
          <w:szCs w:val="28"/>
        </w:rPr>
        <w:t xml:space="preserve"> 24-06-09/</w:t>
      </w:r>
      <w:bookmarkStart w:id="0" w:name="_GoBack"/>
      <w:r w:rsidRPr="00703AB3">
        <w:rPr>
          <w:rFonts w:ascii="Times New Roman" w:hAnsi="Times New Roman" w:cs="Times New Roman"/>
          <w:b/>
          <w:sz w:val="28"/>
          <w:szCs w:val="28"/>
        </w:rPr>
        <w:t>19233</w:t>
      </w:r>
      <w:bookmarkEnd w:id="0"/>
      <w:r w:rsidRPr="00703AB3">
        <w:rPr>
          <w:rFonts w:ascii="Times New Roman" w:hAnsi="Times New Roman" w:cs="Times New Roman"/>
          <w:b/>
          <w:sz w:val="28"/>
          <w:szCs w:val="28"/>
        </w:rPr>
        <w:t xml:space="preserve"> "Об описании объекта закупки при закупке товара, поставляемого заказчику при выполнении закупаемой работы, услуги"</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w:t>
      </w:r>
      <w:r>
        <w:rPr>
          <w:rFonts w:ascii="Times New Roman" w:hAnsi="Times New Roman" w:cs="Times New Roman"/>
          <w:sz w:val="24"/>
          <w:szCs w:val="24"/>
        </w:rPr>
        <w:t>№</w:t>
      </w:r>
      <w:r w:rsidRPr="00703AB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703AB3">
        <w:rPr>
          <w:rFonts w:ascii="Times New Roman" w:hAnsi="Times New Roman" w:cs="Times New Roman"/>
          <w:sz w:val="24"/>
          <w:szCs w:val="24"/>
        </w:rPr>
        <w:t xml:space="preserve"> 44-ФЗ) в части описания объекта закупки, сообщает следующее.</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703AB3">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Согласно пункту 8 части 1 статьи 33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(типовую проектную документацию, смету на капитальный ремонт объекта капитального строительства) (далее - проектная документация), за исключением случаев, определенных указанным пунктом. При этом включение проектной документации в описание объекта закупки в соответствии с указанным пунктом является надлежащим исполнением требований пунктов 1 - 3 части 1 и части 2 статьи 33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Пунктом 2 части 2 статьи 43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в том числе установлено, что информация, предусмотренная подпунктом "а" (характеристики предлагаемого участником закупки товара) пункта 2 части 1 указанной статьи, не включается в заявку на участие в закупке в случае включения заказчиком в соответствии с пунктом 8 части 1 статьи 33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в описание объекта закупки проектной документации.</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Следует отметить, что в соответствии с пунктом 3 статьи 421 Гражданского кодекса Российской Федерации (далее - ГК РФ)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по общему правилу применяются в соответствующих частях правила о договорах, элементы которых содержатся в смешанном договоре.</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lastRenderedPageBreak/>
        <w:t xml:space="preserve">Учитывая изложенное, если объектом закупки помимо работы, услуги является товар, поставляемый заказчику при выполнении такой работы, услуги, то к действиям участников контрактной системы в сфере закупок, касающимся такого товара, применяются положения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касающиеся осуществления закупок товара, если иное не установлено в соответствии с Законом </w:t>
      </w:r>
      <w:r>
        <w:rPr>
          <w:rFonts w:ascii="Times New Roman" w:hAnsi="Times New Roman" w:cs="Times New Roman"/>
          <w:sz w:val="24"/>
          <w:szCs w:val="24"/>
        </w:rPr>
        <w:t>№</w:t>
      </w:r>
      <w:r w:rsidRPr="00703AB3">
        <w:rPr>
          <w:rFonts w:ascii="Times New Roman" w:hAnsi="Times New Roman" w:cs="Times New Roman"/>
          <w:sz w:val="24"/>
          <w:szCs w:val="24"/>
        </w:rPr>
        <w:t xml:space="preserve"> 44-ФЗ.</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В этой связи при осуществлении закупки товара, поставляемого заказчику при выполнении закупаемой работы, услуги, заказчик в извещении об осуществлении закупки по общему правилу указывает предусмотренную Законом </w:t>
      </w:r>
      <w:r>
        <w:rPr>
          <w:rFonts w:ascii="Times New Roman" w:hAnsi="Times New Roman" w:cs="Times New Roman"/>
          <w:sz w:val="24"/>
          <w:szCs w:val="24"/>
        </w:rPr>
        <w:t>№</w:t>
      </w:r>
      <w:r w:rsidRPr="00703AB3">
        <w:rPr>
          <w:rFonts w:ascii="Times New Roman" w:hAnsi="Times New Roman" w:cs="Times New Roman"/>
          <w:sz w:val="24"/>
          <w:szCs w:val="24"/>
        </w:rPr>
        <w:t xml:space="preserve"> 44-ФЗ информацию как в отношении закупаемой работы, услуги, так и товара.</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Под закупаемым товаром, поставляемым заказчику при выполнении работ по строительству, реконструкции, капитальному ремонту, сносу объекта капитального строительства, по мнению Департамента, с учетом подпункта "ж" пункта 14 Правил ведения реестра контрактов, заключенных заказчиками, утвержденных постановлением Правительства Российской Федерации от 27.01.2022 </w:t>
      </w:r>
      <w:r>
        <w:rPr>
          <w:rFonts w:ascii="Times New Roman" w:hAnsi="Times New Roman" w:cs="Times New Roman"/>
          <w:sz w:val="24"/>
          <w:szCs w:val="24"/>
        </w:rPr>
        <w:t>№</w:t>
      </w:r>
      <w:r w:rsidRPr="00703AB3">
        <w:rPr>
          <w:rFonts w:ascii="Times New Roman" w:hAnsi="Times New Roman" w:cs="Times New Roman"/>
          <w:sz w:val="24"/>
          <w:szCs w:val="24"/>
        </w:rPr>
        <w:t xml:space="preserve"> 60, понимается товар,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Таким образом, учитывая положения пункта 3 статьи 421 ГК РФ, при осуществлении закупки работ по строительству, реконструкции, капитальному ремонту, сносу объекта капитального строительства, а также товара, поставляемого заказчику при выполнении таких работ:</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проектная документация включается в извещение об осуществлении закупки в соответствии с пунктом 1 части 2 статьи 42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в качестве отдельного приложения;</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указание характеристик закупаемых работ в извещении об осуществлении закупки не осуществляется;</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в извещении об осуществлении закупки указывается предусмотренная в соответствии с Законом </w:t>
      </w:r>
      <w:r>
        <w:rPr>
          <w:rFonts w:ascii="Times New Roman" w:hAnsi="Times New Roman" w:cs="Times New Roman"/>
          <w:sz w:val="24"/>
          <w:szCs w:val="24"/>
        </w:rPr>
        <w:t>№</w:t>
      </w:r>
      <w:r w:rsidRPr="00703AB3">
        <w:rPr>
          <w:rFonts w:ascii="Times New Roman" w:hAnsi="Times New Roman" w:cs="Times New Roman"/>
          <w:sz w:val="24"/>
          <w:szCs w:val="24"/>
        </w:rPr>
        <w:t xml:space="preserve"> 44-ФЗ информация о закупаемом товаре, поставляемом заказчику при выполнении закупаемых работ, в том числе:</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информация о количестве, единице измерения и месте поставки такого товара (пункт 6 части 1 статьи 42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характеристики такого товара в "структурированном виде" (пункт 5 части 1 статьи 42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информация в "структурированном виде" о запрете, ограничении и (или) преимуществе в случае, если такие запрет, ограничение, преимущество установлены в соответствии с пунктом 1 части 2 статьи 14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 (пункт 15 части 1 статьи 42 Закона </w:t>
      </w:r>
      <w:r>
        <w:rPr>
          <w:rFonts w:ascii="Times New Roman" w:hAnsi="Times New Roman" w:cs="Times New Roman"/>
          <w:sz w:val="24"/>
          <w:szCs w:val="24"/>
        </w:rPr>
        <w:t>№</w:t>
      </w:r>
      <w:r w:rsidRPr="00703AB3">
        <w:rPr>
          <w:rFonts w:ascii="Times New Roman" w:hAnsi="Times New Roman" w:cs="Times New Roman"/>
          <w:sz w:val="24"/>
          <w:szCs w:val="24"/>
        </w:rPr>
        <w:t xml:space="preserve"> 44-ФЗ).</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В тексте документа, видимо, допущена опечатка: имеется в виду пункт 1 Постановления Правительства Российской Федерации от 13.04.2017 </w:t>
      </w:r>
      <w:r>
        <w:rPr>
          <w:rFonts w:ascii="Times New Roman" w:hAnsi="Times New Roman" w:cs="Times New Roman"/>
          <w:sz w:val="24"/>
          <w:szCs w:val="24"/>
        </w:rPr>
        <w:t>№</w:t>
      </w:r>
      <w:r w:rsidRPr="00703AB3">
        <w:rPr>
          <w:rFonts w:ascii="Times New Roman" w:hAnsi="Times New Roman" w:cs="Times New Roman"/>
          <w:sz w:val="24"/>
          <w:szCs w:val="24"/>
        </w:rPr>
        <w:t xml:space="preserve"> 442.</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xml:space="preserve">В соответствии с пунктом 1 Постановления </w:t>
      </w:r>
      <w:r>
        <w:rPr>
          <w:rFonts w:ascii="Times New Roman" w:hAnsi="Times New Roman" w:cs="Times New Roman"/>
          <w:sz w:val="24"/>
          <w:szCs w:val="24"/>
        </w:rPr>
        <w:t>№</w:t>
      </w:r>
      <w:r w:rsidRPr="00703AB3">
        <w:rPr>
          <w:rFonts w:ascii="Times New Roman" w:hAnsi="Times New Roman" w:cs="Times New Roman"/>
          <w:sz w:val="24"/>
          <w:szCs w:val="24"/>
        </w:rPr>
        <w:t xml:space="preserve"> 442 Казначейство России определено уполномоченным федеральным органом исполнительной власти, осуществляющим функции по выработке функциональных требований к ЕИС, по созданию, развитию, ведению и обслуживанию ЕИС, в связи с чем за разъяснениями в части </w:t>
      </w:r>
      <w:r w:rsidRPr="00703AB3">
        <w:rPr>
          <w:rFonts w:ascii="Times New Roman" w:hAnsi="Times New Roman" w:cs="Times New Roman"/>
          <w:sz w:val="24"/>
          <w:szCs w:val="24"/>
        </w:rPr>
        <w:lastRenderedPageBreak/>
        <w:t>технических особенностей формирования извещения об осуществлении закупки и подачи участником закупки заявки с использованием ЕИС Вы вправе обратиться в Казначейство России.</w:t>
      </w:r>
    </w:p>
    <w:p w:rsidR="00703AB3" w:rsidRPr="00703AB3" w:rsidRDefault="00703AB3" w:rsidP="00703AB3">
      <w:pPr>
        <w:ind w:firstLine="1701"/>
        <w:jc w:val="both"/>
        <w:rPr>
          <w:rFonts w:ascii="Times New Roman" w:hAnsi="Times New Roman" w:cs="Times New Roman"/>
          <w:sz w:val="24"/>
          <w:szCs w:val="24"/>
        </w:rPr>
      </w:pPr>
      <w:r w:rsidRPr="00703AB3">
        <w:rPr>
          <w:rFonts w:ascii="Times New Roman" w:hAnsi="Times New Roman" w:cs="Times New Roman"/>
          <w:sz w:val="24"/>
          <w:szCs w:val="24"/>
        </w:rPr>
        <w:t> </w:t>
      </w:r>
    </w:p>
    <w:p w:rsidR="00703AB3" w:rsidRPr="00703AB3" w:rsidRDefault="00703AB3" w:rsidP="00260CC4">
      <w:pPr>
        <w:jc w:val="both"/>
        <w:rPr>
          <w:rFonts w:ascii="Times New Roman" w:hAnsi="Times New Roman" w:cs="Times New Roman"/>
          <w:sz w:val="24"/>
          <w:szCs w:val="24"/>
        </w:rPr>
      </w:pPr>
      <w:r w:rsidRPr="00703AB3">
        <w:rPr>
          <w:rFonts w:ascii="Times New Roman" w:hAnsi="Times New Roman" w:cs="Times New Roman"/>
          <w:sz w:val="24"/>
          <w:szCs w:val="24"/>
        </w:rPr>
        <w:t>Заместитель директора Департамента</w:t>
      </w:r>
    </w:p>
    <w:p w:rsidR="00703AB3" w:rsidRPr="00703AB3" w:rsidRDefault="00703AB3" w:rsidP="00260CC4">
      <w:pPr>
        <w:jc w:val="both"/>
        <w:rPr>
          <w:rFonts w:ascii="Times New Roman" w:hAnsi="Times New Roman" w:cs="Times New Roman"/>
          <w:sz w:val="24"/>
          <w:szCs w:val="24"/>
        </w:rPr>
      </w:pPr>
      <w:r w:rsidRPr="00703AB3">
        <w:rPr>
          <w:rFonts w:ascii="Times New Roman" w:hAnsi="Times New Roman" w:cs="Times New Roman"/>
          <w:sz w:val="24"/>
          <w:szCs w:val="24"/>
        </w:rPr>
        <w:t>Н.В.КОНКИНА</w:t>
      </w:r>
    </w:p>
    <w:p w:rsidR="00C35E93" w:rsidRPr="00C35E93" w:rsidRDefault="00703AB3" w:rsidP="00260CC4">
      <w:pPr>
        <w:jc w:val="both"/>
        <w:rPr>
          <w:rFonts w:ascii="Times New Roman" w:hAnsi="Times New Roman" w:cs="Times New Roman"/>
          <w:sz w:val="24"/>
          <w:szCs w:val="24"/>
        </w:rPr>
      </w:pPr>
      <w:r w:rsidRPr="00703AB3">
        <w:rPr>
          <w:rFonts w:ascii="Times New Roman" w:hAnsi="Times New Roman" w:cs="Times New Roman"/>
          <w:sz w:val="24"/>
          <w:szCs w:val="24"/>
        </w:rPr>
        <w:t>11.03.2026</w:t>
      </w:r>
    </w:p>
    <w:sectPr w:rsidR="00C35E93" w:rsidRPr="00C35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18"/>
    <w:rsid w:val="000D079C"/>
    <w:rsid w:val="00204FDB"/>
    <w:rsid w:val="00260CC4"/>
    <w:rsid w:val="002F1544"/>
    <w:rsid w:val="00446434"/>
    <w:rsid w:val="00453687"/>
    <w:rsid w:val="00554D18"/>
    <w:rsid w:val="00682CAE"/>
    <w:rsid w:val="006C5CD0"/>
    <w:rsid w:val="00703AB3"/>
    <w:rsid w:val="008A766F"/>
    <w:rsid w:val="008E5727"/>
    <w:rsid w:val="00960910"/>
    <w:rsid w:val="009A33BF"/>
    <w:rsid w:val="009E05CE"/>
    <w:rsid w:val="00C35E93"/>
    <w:rsid w:val="00D4647C"/>
    <w:rsid w:val="00EB45F2"/>
    <w:rsid w:val="00F0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2A973-5922-4E3D-85C6-00CBBD6E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2026-03-30T09:22:00Z</dcterms:created>
  <dcterms:modified xsi:type="dcterms:W3CDTF">2026-03-30T09:22:00Z</dcterms:modified>
</cp:coreProperties>
</file>