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CB" w:rsidRPr="000818CB" w:rsidRDefault="000818CB" w:rsidP="000818CB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8CB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0818CB" w:rsidRPr="000818CB" w:rsidRDefault="000818CB" w:rsidP="000818CB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8CB" w:rsidRPr="000818CB" w:rsidRDefault="000818CB" w:rsidP="000818CB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8CB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0818CB" w:rsidRPr="000818CB" w:rsidRDefault="000818CB" w:rsidP="000818CB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8CB">
        <w:rPr>
          <w:rFonts w:ascii="Times New Roman" w:hAnsi="Times New Roman" w:cs="Times New Roman"/>
          <w:b/>
          <w:sz w:val="28"/>
          <w:szCs w:val="28"/>
        </w:rPr>
        <w:t xml:space="preserve">от 16 апреля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818CB">
        <w:rPr>
          <w:rFonts w:ascii="Times New Roman" w:hAnsi="Times New Roman" w:cs="Times New Roman"/>
          <w:b/>
          <w:sz w:val="28"/>
          <w:szCs w:val="28"/>
        </w:rPr>
        <w:t xml:space="preserve"> 24-06-06/</w:t>
      </w:r>
      <w:bookmarkStart w:id="0" w:name="_GoBack"/>
      <w:r w:rsidRPr="000818CB">
        <w:rPr>
          <w:rFonts w:ascii="Times New Roman" w:hAnsi="Times New Roman" w:cs="Times New Roman"/>
          <w:b/>
          <w:sz w:val="28"/>
          <w:szCs w:val="28"/>
        </w:rPr>
        <w:t>31829</w:t>
      </w:r>
      <w:bookmarkEnd w:id="0"/>
      <w:r w:rsidRPr="000818CB">
        <w:rPr>
          <w:rFonts w:ascii="Times New Roman" w:hAnsi="Times New Roman" w:cs="Times New Roman"/>
          <w:b/>
          <w:sz w:val="28"/>
          <w:szCs w:val="28"/>
        </w:rPr>
        <w:t xml:space="preserve"> "Об описании объекта закупки при закупке у единственного поставщика (подрядчика, исполнителя), включении сведений в реестр недобросовестных поставщиков и проведении малых закупок в электронной фор"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> 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18.03.2026, направленное в том числе письмом от 20.03.2026, по вопросам применения отдельных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и Федерального закона от 18.07.2011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соответственно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44-ФЗ,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223-ФЗ), с учетом пункта 11.8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1. Описание объекта закупки в соответствии со статьей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 включается в форме электронного документа в извещение об осуществлении закупки (пункт 1 части 2 статьи 42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Учитывая, что в силу положений части 3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у единственного поставщика (подрядчика, исполнителя) не требуется, предусмотренные положениями статьи 33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 правила описания объекта закупки при осуществлении закупки у единственного поставщика (подрядчика, исполнителя) не применяются.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2. Согласно части 2 статьи 104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 в реестр недобросовестных поставщиков (подрядчиков, исполнителей) включается информация об участниках закупок, уклонившихся от заключения контрактов, а также о поставщиках (подрядчиках, исполнителях), не исполнивших или ненадлежащим образом исполнивших обязательства, предусмотренные контрактами.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При этом в силу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 участник закупки признается уклонившимся от заключения контракта, если: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электронных процедур, закрытых электронных процедур таким участником закупки не выполнены требования, предусмотренные частью 3 (за исключением случая, предусмотренного пунктом 3 части 3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44-ФЗ, а также случая, если таким участником закупки в срок, установленный частью 3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44-ФЗ, не выполнены требования пункта 3 части 3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44-ФЗ) и частью 5 статьи 51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 (пункт 1 части 6 статьи 51, часть 13 статьи 75, часть 8 статьи 76, пункт 7 части 12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44-ФЗ);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проведения закрытого конкурса, закрытого аукциона участником закупки, с которым заключается контракт, не выполнены требования, предусмотренные пунктом 2 части 14 статьи 73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 (пункт 4 части 14 статьи 73, часть 8 статьи 74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Учитывая изложенное, участник закупки может быть признан уклонившимся от заключения контракта только по результатам проведения конкурентных способов определения поставщика (подрядчика, исполнителя) и закупки, осуществляемой на основании части 12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В части применения положений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223-ФЗ Департамент сообщает, что основания для включения сведений в реестр недобросовестных поставщиков, перечень сведений, включаемых в такой реестр, правила направления заказчиками сведений о недобросовестных участниках закупки и поставщиках (исполнителях, подрядчиках) в федеральный орган исполнительной власти, уполномоченный на ведение реестра недобросовестных поставщиков, а также правила его ведения установлены положениями статьи 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223-ФЗ и постановления Правительства Российской Федерации от 22.11.2012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1211 "О ведении реестра недобросовестных поставщиков, предусмотренного Федеральным законом "О закупках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1211).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223-ФЗ в реестр недобросовестных поставщиков включаются сведения об участниках закупки, уклонившихся от заключения договоров, а также о поставщиках (исполнителях, подрядчиках), договоры с которыми расторгнуты по решению суда или в случае одностороннего отказа заказчика, в отношении которого введены иностранные санкции и (или) меры ограничительного характера, от исполнения договора в связи с существенным нарушением такими поставщиками (исполнителями, подрядчиками) договоров.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Таким образом, включение сведений в реестр недобросовестных поставщиков осуществляется в соответствии с требованиями статьи 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223-ФЗ и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1211.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3. По общему правилу порядок осуществления закупки у единственного поставщика (подрядчика, исполнителя)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 не регламентирован, за исключением случая, предусмотренного указанным Законом (часть 12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>При этом, учитывая рост предельных размеров сумм малых закупок и их годового объема, на региональном уровне с 2013 года реализуется множество проектов автоматизации малых закупок.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>Порядок проведения малых закупок с использованием региональных информационных систем (подсистем) не регулируется нормативными правовыми актами о контрактной системе в сфере закупок товаров, работ, услуг для обеспечения государственных и муниципальных нужд и определяется регламентами функционирования таких информационных систем (подсистем).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 xml:space="preserve">Следует отметить, что в целях унификации порядка проведения малых закупок в электронной форме распоряжением Правительства Российской Федерации от 26.06.2024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818CB">
        <w:rPr>
          <w:rFonts w:ascii="Times New Roman" w:hAnsi="Times New Roman" w:cs="Times New Roman"/>
          <w:sz w:val="24"/>
          <w:szCs w:val="24"/>
        </w:rPr>
        <w:t xml:space="preserve"> 1636-р утверждена Концепция совершенствования закупок товаров, работ, </w:t>
      </w:r>
      <w:r w:rsidRPr="000818CB">
        <w:rPr>
          <w:rFonts w:ascii="Times New Roman" w:hAnsi="Times New Roman" w:cs="Times New Roman"/>
          <w:sz w:val="24"/>
          <w:szCs w:val="24"/>
        </w:rPr>
        <w:lastRenderedPageBreak/>
        <w:t>услуг для обеспечения государственных и муниципальных нужд малого объема на период до 2027 года.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>Учитывая изложенное, в настоящее время порядок проведения малых закупок в электронной форме определяется регламентом функционирования соответствующей информационной системы (подсистемы).</w:t>
      </w:r>
    </w:p>
    <w:p w:rsidR="000818CB" w:rsidRPr="000818CB" w:rsidRDefault="000818CB" w:rsidP="000818C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> </w:t>
      </w:r>
    </w:p>
    <w:p w:rsidR="000818CB" w:rsidRPr="000818CB" w:rsidRDefault="000818CB" w:rsidP="000818CB">
      <w:pPr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0818CB" w:rsidRPr="000818CB" w:rsidRDefault="000818CB" w:rsidP="000818CB">
      <w:pPr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>Н.В.КОНКИНА</w:t>
      </w:r>
    </w:p>
    <w:p w:rsidR="000B04B2" w:rsidRPr="00B74EEF" w:rsidRDefault="000818CB" w:rsidP="000818CB">
      <w:pPr>
        <w:jc w:val="both"/>
        <w:rPr>
          <w:rFonts w:ascii="Times New Roman" w:hAnsi="Times New Roman" w:cs="Times New Roman"/>
          <w:sz w:val="24"/>
          <w:szCs w:val="24"/>
        </w:rPr>
      </w:pPr>
      <w:r w:rsidRPr="000818CB">
        <w:rPr>
          <w:rFonts w:ascii="Times New Roman" w:hAnsi="Times New Roman" w:cs="Times New Roman"/>
          <w:sz w:val="24"/>
          <w:szCs w:val="24"/>
        </w:rPr>
        <w:t>16.04.2026</w:t>
      </w:r>
    </w:p>
    <w:sectPr w:rsidR="000B04B2" w:rsidRPr="00B74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EF"/>
    <w:rsid w:val="000818CB"/>
    <w:rsid w:val="000B04B2"/>
    <w:rsid w:val="003E3409"/>
    <w:rsid w:val="00B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3FFB5-7397-43DA-ABEC-DB1CA211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2026-06-01T09:52:00Z</dcterms:created>
  <dcterms:modified xsi:type="dcterms:W3CDTF">2026-06-01T09:52:00Z</dcterms:modified>
</cp:coreProperties>
</file>