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519" w:rsidRPr="00533519" w:rsidRDefault="00533519" w:rsidP="005335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51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ЭКОНОМИЧЕСКОГО РАЗВИТИЯ РОССИЙСКОЙ ФЕДЕРАЦИИ</w:t>
      </w:r>
    </w:p>
    <w:p w:rsidR="00533519" w:rsidRPr="00533519" w:rsidRDefault="00533519" w:rsidP="005335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3519" w:rsidRPr="00533519" w:rsidRDefault="00533519" w:rsidP="005335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3519" w:rsidRPr="00533519" w:rsidRDefault="00533519" w:rsidP="005335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519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</w:t>
      </w:r>
    </w:p>
    <w:p w:rsidR="00533519" w:rsidRPr="00533519" w:rsidRDefault="00533519" w:rsidP="005335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51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28 августа 2015 г. N Д28и-2649</w:t>
      </w:r>
    </w:p>
    <w:p w:rsidR="00533519" w:rsidRPr="00533519" w:rsidRDefault="00533519" w:rsidP="005335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51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33519" w:rsidRPr="00533519" w:rsidRDefault="00533519" w:rsidP="00533519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Департамент развития контрактной </w:t>
      </w:r>
      <w:proofErr w:type="gramStart"/>
      <w:r w:rsidRPr="0053351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</w:t>
      </w:r>
      <w:proofErr w:type="gramEnd"/>
      <w:r w:rsidRPr="00533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Минэкономразвития России, рассмотрев обращение по вопросу о применении положений Федерального закона от 5 апреля 2013 N 44-ФЗ "О контрактной системе в сфере закупок товаров, работ, услуг для обеспечения государственных и муниципальных нужд" (далее - Закон N 44-ФЗ), сообщает.</w:t>
      </w:r>
    </w:p>
    <w:p w:rsidR="00533519" w:rsidRPr="00533519" w:rsidRDefault="00533519" w:rsidP="00533519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51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1 статьи 13 Закона N 44-ФЗ заказчиками осуществляются закупки для обеспечения федеральных нужд, нужд субъектов Российской Федерации и муниципальных нужд, в том числе федеральными целевыми программами.</w:t>
      </w:r>
    </w:p>
    <w:p w:rsidR="00533519" w:rsidRPr="00533519" w:rsidRDefault="00533519" w:rsidP="00533519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3351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главе V Федеральной целевой программы развития образования на 2011 - 2015 годы, утвержденной постановлением Правительства Российской Федерации от 7 февраля 2011 г. N 61 "О Федеральной целевой программе развития образования на 2011 - 2015 годы" (далее - Постановление N 61), отбор исполнителей (поставщиков, подрядчиков) мероприятий Программы начиная с 1 января 2014 г. осуществляется в соответствии с Законом N 44-ФЗ.</w:t>
      </w:r>
      <w:proofErr w:type="gramEnd"/>
    </w:p>
    <w:p w:rsidR="00533519" w:rsidRPr="00533519" w:rsidRDefault="00533519" w:rsidP="00533519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пункту 88 Перечня строек и объектов для государственных нужд, финансируемых за счет средств, предусмотренных на реализацию федеральной целевой программы развития образования на 2011 - 2015 годы, утвержденного Постановлением N 61, общежитие с кафе Поморского государственного университета им. М.В. Ломоносова в </w:t>
      </w:r>
      <w:proofErr w:type="gramStart"/>
      <w:r w:rsidRPr="00533519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533519">
        <w:rPr>
          <w:rFonts w:ascii="Times New Roman" w:eastAsia="Times New Roman" w:hAnsi="Times New Roman" w:cs="Times New Roman"/>
          <w:sz w:val="24"/>
          <w:szCs w:val="24"/>
          <w:lang w:eastAsia="ru-RU"/>
        </w:rPr>
        <w:t>. Архангельске включено в федеральную целевую программу.</w:t>
      </w:r>
    </w:p>
    <w:p w:rsidR="00533519" w:rsidRPr="00533519" w:rsidRDefault="00533519" w:rsidP="00533519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51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при закупке товаров, работ, услуг для объектов, включенных в федеральную целевую программу, заказчик обязан применять положения Закона N 44-ФЗ.</w:t>
      </w:r>
    </w:p>
    <w:p w:rsidR="00533519" w:rsidRPr="00533519" w:rsidRDefault="00533519" w:rsidP="00533519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51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 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издавать разъяснения по применению положений нормативных правовых актов. Минэкономразвития России - федеральный орган исполнительной власти, действующими нормативными правовыми актами Российской Федерации, в том числе Положением о Министерстве, утвержденным постановлением Правительства Российской Федерации от 5 июня 2008 г. N 437, не наделенный компетенцией по разъяснению законодательства Российской Федерации.</w:t>
      </w:r>
    </w:p>
    <w:p w:rsidR="00533519" w:rsidRPr="00533519" w:rsidRDefault="00533519" w:rsidP="005335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51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33519" w:rsidRPr="00533519" w:rsidRDefault="00533519" w:rsidP="005335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51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Департамента</w:t>
      </w:r>
    </w:p>
    <w:p w:rsidR="00533519" w:rsidRPr="00533519" w:rsidRDefault="00533519" w:rsidP="005335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51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контрактной системы</w:t>
      </w:r>
    </w:p>
    <w:p w:rsidR="00533519" w:rsidRPr="00533519" w:rsidRDefault="00533519" w:rsidP="005335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519">
        <w:rPr>
          <w:rFonts w:ascii="Times New Roman" w:eastAsia="Times New Roman" w:hAnsi="Times New Roman" w:cs="Times New Roman"/>
          <w:sz w:val="24"/>
          <w:szCs w:val="24"/>
          <w:lang w:eastAsia="ru-RU"/>
        </w:rPr>
        <w:t>М.В.ЧЕМЕРИСОВ</w:t>
      </w:r>
    </w:p>
    <w:p w:rsidR="00533519" w:rsidRPr="00533519" w:rsidRDefault="00533519" w:rsidP="005335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519">
        <w:rPr>
          <w:rFonts w:ascii="Times New Roman" w:eastAsia="Times New Roman" w:hAnsi="Times New Roman" w:cs="Times New Roman"/>
          <w:sz w:val="24"/>
          <w:szCs w:val="24"/>
          <w:lang w:eastAsia="ru-RU"/>
        </w:rPr>
        <w:t>28.08.2015</w:t>
      </w:r>
    </w:p>
    <w:p w:rsidR="00021A24" w:rsidRDefault="00021A24" w:rsidP="00533519">
      <w:pPr>
        <w:jc w:val="both"/>
      </w:pPr>
    </w:p>
    <w:p w:rsidR="00533519" w:rsidRDefault="00533519">
      <w:pPr>
        <w:jc w:val="both"/>
      </w:pPr>
    </w:p>
    <w:sectPr w:rsidR="00533519" w:rsidSect="00021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3519"/>
    <w:rsid w:val="00021A24"/>
    <w:rsid w:val="00533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5335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6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8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5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5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7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5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1975</Characters>
  <Application>Microsoft Office Word</Application>
  <DocSecurity>0</DocSecurity>
  <Lines>16</Lines>
  <Paragraphs>4</Paragraphs>
  <ScaleCrop>false</ScaleCrop>
  <Company>Federal Tax Service of Russia</Company>
  <LinksUpToDate>false</LinksUpToDate>
  <CharactersWithSpaces>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OUAdmin</dc:creator>
  <cp:keywords/>
  <dc:description/>
  <cp:lastModifiedBy>OUAdmin</cp:lastModifiedBy>
  <cp:revision>1</cp:revision>
  <dcterms:created xsi:type="dcterms:W3CDTF">2016-03-15T16:06:00Z</dcterms:created>
  <dcterms:modified xsi:type="dcterms:W3CDTF">2016-03-15T16:07:00Z</dcterms:modified>
</cp:coreProperties>
</file>