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C06" w:rsidRDefault="00E01C06" w:rsidP="00E01C06">
      <w:pPr>
        <w:jc w:val="both"/>
        <w:rPr>
          <w:rFonts w:ascii="Times New Roman" w:hAnsi="Times New Roman" w:cs="Times New Roman"/>
          <w:sz w:val="24"/>
          <w:szCs w:val="24"/>
        </w:rPr>
      </w:pPr>
      <w:r w:rsidRPr="00E01C06">
        <w:rPr>
          <w:rFonts w:ascii="Times New Roman" w:hAnsi="Times New Roman" w:cs="Times New Roman"/>
          <w:sz w:val="24"/>
          <w:szCs w:val="24"/>
        </w:rPr>
        <w:t xml:space="preserve">Арбитражный суд </w:t>
      </w:r>
      <w:proofErr w:type="spellStart"/>
      <w:r w:rsidRPr="00E01C06">
        <w:rPr>
          <w:rFonts w:ascii="Times New Roman" w:hAnsi="Times New Roman" w:cs="Times New Roman"/>
          <w:sz w:val="24"/>
          <w:szCs w:val="24"/>
        </w:rPr>
        <w:t>Восточно-Сибирского</w:t>
      </w:r>
      <w:proofErr w:type="spellEnd"/>
      <w:r w:rsidRPr="00E01C06">
        <w:rPr>
          <w:rFonts w:ascii="Times New Roman" w:hAnsi="Times New Roman" w:cs="Times New Roman"/>
          <w:sz w:val="24"/>
          <w:szCs w:val="24"/>
        </w:rPr>
        <w:t xml:space="preserve"> округа</w:t>
      </w:r>
    </w:p>
    <w:p w:rsidR="00E01C06" w:rsidRDefault="00E01C06" w:rsidP="00E01C06">
      <w:pPr>
        <w:jc w:val="both"/>
        <w:rPr>
          <w:rFonts w:ascii="Times New Roman" w:hAnsi="Times New Roman" w:cs="Times New Roman"/>
          <w:sz w:val="24"/>
          <w:szCs w:val="24"/>
        </w:rPr>
      </w:pPr>
      <w:r w:rsidRPr="00E01C06">
        <w:rPr>
          <w:rFonts w:ascii="Times New Roman" w:hAnsi="Times New Roman" w:cs="Times New Roman"/>
          <w:sz w:val="24"/>
          <w:szCs w:val="24"/>
        </w:rPr>
        <w:t xml:space="preserve"> ул. Чкалова, дом 14, Иркутск</w:t>
      </w:r>
    </w:p>
    <w:p w:rsidR="00E01C06" w:rsidRDefault="00E01C06" w:rsidP="00E01C06">
      <w:pPr>
        <w:jc w:val="both"/>
        <w:rPr>
          <w:rFonts w:ascii="Times New Roman" w:hAnsi="Times New Roman" w:cs="Times New Roman"/>
          <w:sz w:val="24"/>
          <w:szCs w:val="24"/>
        </w:rPr>
      </w:pPr>
      <w:r w:rsidRPr="00E01C06">
        <w:rPr>
          <w:rFonts w:ascii="Times New Roman" w:hAnsi="Times New Roman" w:cs="Times New Roman"/>
          <w:sz w:val="24"/>
          <w:szCs w:val="24"/>
        </w:rPr>
        <w:t xml:space="preserve"> 664025, www.fasvso.arbitr.ru </w:t>
      </w:r>
    </w:p>
    <w:p w:rsidR="00E01C06" w:rsidRDefault="00E01C06" w:rsidP="00E01C06">
      <w:pPr>
        <w:jc w:val="both"/>
        <w:rPr>
          <w:rFonts w:ascii="Times New Roman" w:hAnsi="Times New Roman" w:cs="Times New Roman"/>
          <w:sz w:val="24"/>
          <w:szCs w:val="24"/>
        </w:rPr>
      </w:pPr>
      <w:r w:rsidRPr="00E01C06">
        <w:rPr>
          <w:rFonts w:ascii="Times New Roman" w:hAnsi="Times New Roman" w:cs="Times New Roman"/>
          <w:sz w:val="24"/>
          <w:szCs w:val="24"/>
        </w:rPr>
        <w:t>тел./факс (3952) 210-170,</w:t>
      </w:r>
    </w:p>
    <w:p w:rsidR="00E01C06" w:rsidRDefault="00E01C06" w:rsidP="00E01C06">
      <w:pPr>
        <w:jc w:val="both"/>
        <w:rPr>
          <w:rFonts w:ascii="Times New Roman" w:hAnsi="Times New Roman" w:cs="Times New Roman"/>
          <w:sz w:val="24"/>
          <w:szCs w:val="24"/>
        </w:rPr>
      </w:pPr>
      <w:r w:rsidRPr="00E01C06">
        <w:rPr>
          <w:rFonts w:ascii="Times New Roman" w:hAnsi="Times New Roman" w:cs="Times New Roman"/>
          <w:sz w:val="24"/>
          <w:szCs w:val="24"/>
        </w:rPr>
        <w:t xml:space="preserve"> 210-172</w:t>
      </w:r>
    </w:p>
    <w:p w:rsidR="00E01C06" w:rsidRPr="00E01C06" w:rsidRDefault="00E01C06" w:rsidP="00E01C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C06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E01C06" w:rsidRDefault="00E01C06" w:rsidP="00E01C06">
      <w:pPr>
        <w:jc w:val="both"/>
        <w:rPr>
          <w:rFonts w:ascii="Times New Roman" w:hAnsi="Times New Roman" w:cs="Times New Roman"/>
          <w:sz w:val="24"/>
          <w:szCs w:val="24"/>
        </w:rPr>
      </w:pPr>
      <w:r w:rsidRPr="00E01C06">
        <w:rPr>
          <w:rFonts w:ascii="Times New Roman" w:hAnsi="Times New Roman" w:cs="Times New Roman"/>
          <w:sz w:val="24"/>
          <w:szCs w:val="24"/>
        </w:rPr>
        <w:t xml:space="preserve"> город Иркутск 18 октября 2023 года Дело № А58-6303/2022 </w:t>
      </w:r>
    </w:p>
    <w:p w:rsidR="00E01C06" w:rsidRDefault="00E01C06" w:rsidP="00E01C0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1C06" w:rsidRDefault="00E01C06" w:rsidP="00E01C06">
      <w:pPr>
        <w:jc w:val="both"/>
        <w:rPr>
          <w:rFonts w:ascii="Times New Roman" w:hAnsi="Times New Roman" w:cs="Times New Roman"/>
          <w:sz w:val="24"/>
          <w:szCs w:val="24"/>
        </w:rPr>
      </w:pPr>
      <w:r w:rsidRPr="00E01C06">
        <w:rPr>
          <w:rFonts w:ascii="Times New Roman" w:hAnsi="Times New Roman" w:cs="Times New Roman"/>
          <w:sz w:val="24"/>
          <w:szCs w:val="24"/>
        </w:rPr>
        <w:t>Резолютивная часть постановления объявлена 17 октября 2023 года.</w:t>
      </w:r>
    </w:p>
    <w:p w:rsidR="00E01C06" w:rsidRDefault="00E01C06" w:rsidP="00E01C0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01C06">
        <w:rPr>
          <w:rFonts w:ascii="Times New Roman" w:hAnsi="Times New Roman" w:cs="Times New Roman"/>
          <w:sz w:val="24"/>
          <w:szCs w:val="24"/>
        </w:rPr>
        <w:t xml:space="preserve"> Постановление в полном объеме изготовлено 18 октября 2023 года. Арбитражный суд </w:t>
      </w:r>
      <w:proofErr w:type="spellStart"/>
      <w:r w:rsidRPr="00E01C06">
        <w:rPr>
          <w:rFonts w:ascii="Times New Roman" w:hAnsi="Times New Roman" w:cs="Times New Roman"/>
          <w:sz w:val="24"/>
          <w:szCs w:val="24"/>
        </w:rPr>
        <w:t>Восточно-Сибирского</w:t>
      </w:r>
      <w:proofErr w:type="spellEnd"/>
      <w:r w:rsidRPr="00E01C06">
        <w:rPr>
          <w:rFonts w:ascii="Times New Roman" w:hAnsi="Times New Roman" w:cs="Times New Roman"/>
          <w:sz w:val="24"/>
          <w:szCs w:val="24"/>
        </w:rPr>
        <w:t xml:space="preserve"> округа в составе: </w:t>
      </w:r>
    </w:p>
    <w:p w:rsidR="00E01C06" w:rsidRDefault="00E01C06" w:rsidP="00E01C0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01C06">
        <w:rPr>
          <w:rFonts w:ascii="Times New Roman" w:hAnsi="Times New Roman" w:cs="Times New Roman"/>
          <w:sz w:val="24"/>
          <w:szCs w:val="24"/>
        </w:rPr>
        <w:t xml:space="preserve">Председательствующего </w:t>
      </w:r>
      <w:proofErr w:type="spellStart"/>
      <w:r w:rsidRPr="00E01C06">
        <w:rPr>
          <w:rFonts w:ascii="Times New Roman" w:hAnsi="Times New Roman" w:cs="Times New Roman"/>
          <w:sz w:val="24"/>
          <w:szCs w:val="24"/>
        </w:rPr>
        <w:t>Шелёминой</w:t>
      </w:r>
      <w:proofErr w:type="spellEnd"/>
      <w:r w:rsidRPr="00E01C06">
        <w:rPr>
          <w:rFonts w:ascii="Times New Roman" w:hAnsi="Times New Roman" w:cs="Times New Roman"/>
          <w:sz w:val="24"/>
          <w:szCs w:val="24"/>
        </w:rPr>
        <w:t xml:space="preserve"> М.М., судей: Ананьиной Г.В., </w:t>
      </w:r>
      <w:proofErr w:type="gramStart"/>
      <w:r w:rsidRPr="00E01C06">
        <w:rPr>
          <w:rFonts w:ascii="Times New Roman" w:hAnsi="Times New Roman" w:cs="Times New Roman"/>
          <w:sz w:val="24"/>
          <w:szCs w:val="24"/>
        </w:rPr>
        <w:t>Рудых</w:t>
      </w:r>
      <w:proofErr w:type="gramEnd"/>
      <w:r w:rsidRPr="00E01C06">
        <w:rPr>
          <w:rFonts w:ascii="Times New Roman" w:hAnsi="Times New Roman" w:cs="Times New Roman"/>
          <w:sz w:val="24"/>
          <w:szCs w:val="24"/>
        </w:rPr>
        <w:t xml:space="preserve"> А.И.,</w:t>
      </w:r>
    </w:p>
    <w:p w:rsidR="00E01C06" w:rsidRDefault="00E01C06" w:rsidP="00E01C0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01C06">
        <w:rPr>
          <w:rFonts w:ascii="Times New Roman" w:hAnsi="Times New Roman" w:cs="Times New Roman"/>
          <w:sz w:val="24"/>
          <w:szCs w:val="24"/>
        </w:rPr>
        <w:t xml:space="preserve"> при ведении протокола судебного заседания с использованием систем видеоконференц-связи помощником судьи </w:t>
      </w:r>
      <w:proofErr w:type="spellStart"/>
      <w:r w:rsidRPr="00E01C06">
        <w:rPr>
          <w:rFonts w:ascii="Times New Roman" w:hAnsi="Times New Roman" w:cs="Times New Roman"/>
          <w:sz w:val="24"/>
          <w:szCs w:val="24"/>
        </w:rPr>
        <w:t>Манзановой</w:t>
      </w:r>
      <w:proofErr w:type="spellEnd"/>
      <w:r w:rsidRPr="00E01C06">
        <w:rPr>
          <w:rFonts w:ascii="Times New Roman" w:hAnsi="Times New Roman" w:cs="Times New Roman"/>
          <w:sz w:val="24"/>
          <w:szCs w:val="24"/>
        </w:rPr>
        <w:t xml:space="preserve"> Н.Ю., с участием судьи Арбитражного суда Республики Саха (Якутия), осуществляющего организацию видеоконференц-связи, </w:t>
      </w:r>
      <w:proofErr w:type="spellStart"/>
      <w:r w:rsidRPr="00E01C06">
        <w:rPr>
          <w:rFonts w:ascii="Times New Roman" w:hAnsi="Times New Roman" w:cs="Times New Roman"/>
          <w:sz w:val="24"/>
          <w:szCs w:val="24"/>
        </w:rPr>
        <w:t>Шамаевой</w:t>
      </w:r>
      <w:proofErr w:type="spellEnd"/>
      <w:r w:rsidRPr="00E01C06">
        <w:rPr>
          <w:rFonts w:ascii="Times New Roman" w:hAnsi="Times New Roman" w:cs="Times New Roman"/>
          <w:sz w:val="24"/>
          <w:szCs w:val="24"/>
        </w:rPr>
        <w:t xml:space="preserve"> Т.С., </w:t>
      </w:r>
    </w:p>
    <w:p w:rsidR="00E01C06" w:rsidRDefault="00E01C06" w:rsidP="00E01C0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01C06">
        <w:rPr>
          <w:rFonts w:ascii="Times New Roman" w:hAnsi="Times New Roman" w:cs="Times New Roman"/>
          <w:sz w:val="24"/>
          <w:szCs w:val="24"/>
        </w:rPr>
        <w:t xml:space="preserve">при ведении протокола отдельного процессуального действия секретарем судебного заседания Андросовой А.А., при участии в судебном заседании с использованием систем видеоконференц-связи </w:t>
      </w:r>
      <w:proofErr w:type="gramStart"/>
      <w:r w:rsidRPr="00E01C0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01C0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01C06">
        <w:rPr>
          <w:rFonts w:ascii="Times New Roman" w:hAnsi="Times New Roman" w:cs="Times New Roman"/>
          <w:sz w:val="24"/>
          <w:szCs w:val="24"/>
        </w:rPr>
        <w:t>Арбитражного</w:t>
      </w:r>
      <w:proofErr w:type="gramEnd"/>
      <w:r w:rsidRPr="00E01C06">
        <w:rPr>
          <w:rFonts w:ascii="Times New Roman" w:hAnsi="Times New Roman" w:cs="Times New Roman"/>
          <w:sz w:val="24"/>
          <w:szCs w:val="24"/>
        </w:rPr>
        <w:t xml:space="preserve"> суда Республики Саха (Якутия) представителей: </w:t>
      </w:r>
    </w:p>
    <w:p w:rsidR="00E01C06" w:rsidRDefault="00E01C06" w:rsidP="00E01C0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01C06">
        <w:rPr>
          <w:rFonts w:ascii="Times New Roman" w:hAnsi="Times New Roman" w:cs="Times New Roman"/>
          <w:sz w:val="24"/>
          <w:szCs w:val="24"/>
        </w:rPr>
        <w:t xml:space="preserve">Государственного казенного учреждения Республики Саха (Якутия) «Центр закупок Республики Саха (Якутия)» Гуляева Н.Н. (доверенность от 09.06.2023, диплом); Управления Федеральной антимонопольной службы по Республике Саха (Якутия) </w:t>
      </w:r>
      <w:proofErr w:type="spellStart"/>
      <w:r w:rsidRPr="00E01C06">
        <w:rPr>
          <w:rFonts w:ascii="Times New Roman" w:hAnsi="Times New Roman" w:cs="Times New Roman"/>
          <w:sz w:val="24"/>
          <w:szCs w:val="24"/>
        </w:rPr>
        <w:t>Болбас</w:t>
      </w:r>
      <w:proofErr w:type="spellEnd"/>
      <w:r w:rsidRPr="00E01C06">
        <w:rPr>
          <w:rFonts w:ascii="Times New Roman" w:hAnsi="Times New Roman" w:cs="Times New Roman"/>
          <w:sz w:val="24"/>
          <w:szCs w:val="24"/>
        </w:rPr>
        <w:t xml:space="preserve"> К.А. (доверенность от 14.11.2022 № 06/3199, диплом),</w:t>
      </w:r>
    </w:p>
    <w:p w:rsidR="00E01C06" w:rsidRDefault="00E01C06" w:rsidP="00E01C0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01C06">
        <w:rPr>
          <w:rFonts w:ascii="Times New Roman" w:hAnsi="Times New Roman" w:cs="Times New Roman"/>
          <w:sz w:val="24"/>
          <w:szCs w:val="24"/>
        </w:rPr>
        <w:t xml:space="preserve"> рассмотрев в открытом судебном заседании кассационную жалобу Государственного казенного учреждения Республики Саха (Якутия) «Центр закупок Республики Саха (Якутия)» на решение Арбитражного суда Республики Саха (Якутия) от 21 марта 2023 года по делу № А58-6303/2022, постановление</w:t>
      </w:r>
      <w:proofErr w:type="gramStart"/>
      <w:r w:rsidRPr="00E01C06">
        <w:rPr>
          <w:rFonts w:ascii="Times New Roman" w:hAnsi="Times New Roman" w:cs="Times New Roman"/>
          <w:sz w:val="24"/>
          <w:szCs w:val="24"/>
        </w:rPr>
        <w:t xml:space="preserve"> Ч</w:t>
      </w:r>
      <w:proofErr w:type="gramEnd"/>
      <w:r w:rsidRPr="00E01C06">
        <w:rPr>
          <w:rFonts w:ascii="Times New Roman" w:hAnsi="Times New Roman" w:cs="Times New Roman"/>
          <w:sz w:val="24"/>
          <w:szCs w:val="24"/>
        </w:rPr>
        <w:t xml:space="preserve">етвёртого арбитражного апелляционного суда от 17 июля 2023 года по тому же делу, установил: </w:t>
      </w:r>
    </w:p>
    <w:p w:rsidR="00E01C06" w:rsidRDefault="00E01C06" w:rsidP="00E01C0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01C06">
        <w:rPr>
          <w:rFonts w:ascii="Times New Roman" w:hAnsi="Times New Roman" w:cs="Times New Roman"/>
          <w:sz w:val="24"/>
          <w:szCs w:val="24"/>
        </w:rPr>
        <w:t>Государственное казенное учреждение Республики Саха (Якутия) «Центр закупок Республики Саха (Якутия)» (ИНН 1435335477, ОГРН 1181447012086, г. Якутск; далее – ГКУ Р</w:t>
      </w:r>
      <w:proofErr w:type="gramStart"/>
      <w:r w:rsidRPr="00E01C06">
        <w:rPr>
          <w:rFonts w:ascii="Times New Roman" w:hAnsi="Times New Roman" w:cs="Times New Roman"/>
          <w:sz w:val="24"/>
          <w:szCs w:val="24"/>
        </w:rPr>
        <w:t>С(</w:t>
      </w:r>
      <w:proofErr w:type="gramEnd"/>
      <w:r w:rsidRPr="00E01C06">
        <w:rPr>
          <w:rFonts w:ascii="Times New Roman" w:hAnsi="Times New Roman" w:cs="Times New Roman"/>
          <w:sz w:val="24"/>
          <w:szCs w:val="24"/>
        </w:rPr>
        <w:t xml:space="preserve">Я) «Центр закупок РС(Я)», Учреждение) обратилось в Арбитражный суд 2 А58-6303/2022 Республики Саха (Якутия) с заявлением о признании недействительными решений Управления Федеральной антимонопольной службы по Республике Саха (Якутия) (далее – Якутское УФАС России, Управление, антимонопольный орган) от </w:t>
      </w:r>
      <w:r w:rsidRPr="00E01C06">
        <w:rPr>
          <w:rFonts w:ascii="Times New Roman" w:hAnsi="Times New Roman" w:cs="Times New Roman"/>
          <w:sz w:val="24"/>
          <w:szCs w:val="24"/>
        </w:rPr>
        <w:lastRenderedPageBreak/>
        <w:t xml:space="preserve">28.03.2022 по делам № 014/06/54.1-382/2022, № 014/06/54.1-383/2022, № 014/06/54.1-384/2022 и 014/06/54.1-385/2022 частично, за исключением пунктов 3 решений. </w:t>
      </w:r>
    </w:p>
    <w:p w:rsidR="00E01C06" w:rsidRDefault="00E01C06" w:rsidP="00E01C0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01C06">
        <w:rPr>
          <w:rFonts w:ascii="Times New Roman" w:hAnsi="Times New Roman" w:cs="Times New Roman"/>
          <w:sz w:val="24"/>
          <w:szCs w:val="24"/>
        </w:rPr>
        <w:t>К участию в деле в качестве третьих лиц, не заявляющих самостоятельных требований относительно предмета спора, на стороне ответчика, привлечены общество с ограниченной ответственностью «Диапазон» (ИНН 1435238963, ОГРН 1111435002326, г. Якутск; далее – ООО «Диапазон») и общество с ограниченной ответственностью «</w:t>
      </w:r>
      <w:proofErr w:type="spellStart"/>
      <w:r w:rsidRPr="00E01C06">
        <w:rPr>
          <w:rFonts w:ascii="Times New Roman" w:hAnsi="Times New Roman" w:cs="Times New Roman"/>
          <w:sz w:val="24"/>
          <w:szCs w:val="24"/>
        </w:rPr>
        <w:t>Интер</w:t>
      </w:r>
      <w:proofErr w:type="spellEnd"/>
      <w:r w:rsidRPr="00E01C06">
        <w:rPr>
          <w:rFonts w:ascii="Times New Roman" w:hAnsi="Times New Roman" w:cs="Times New Roman"/>
          <w:sz w:val="24"/>
          <w:szCs w:val="24"/>
        </w:rPr>
        <w:t xml:space="preserve">» (ИНН 1431012309, ОГРН 1131448000661, п. </w:t>
      </w:r>
      <w:proofErr w:type="spellStart"/>
      <w:r w:rsidRPr="00E01C06">
        <w:rPr>
          <w:rFonts w:ascii="Times New Roman" w:hAnsi="Times New Roman" w:cs="Times New Roman"/>
          <w:sz w:val="24"/>
          <w:szCs w:val="24"/>
        </w:rPr>
        <w:t>Мохсоголлоох</w:t>
      </w:r>
      <w:proofErr w:type="spellEnd"/>
      <w:r w:rsidRPr="00E01C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01C06">
        <w:rPr>
          <w:rFonts w:ascii="Times New Roman" w:hAnsi="Times New Roman" w:cs="Times New Roman"/>
          <w:sz w:val="24"/>
          <w:szCs w:val="24"/>
        </w:rPr>
        <w:t>Хангаласский</w:t>
      </w:r>
      <w:proofErr w:type="spellEnd"/>
      <w:r w:rsidRPr="00E01C06">
        <w:rPr>
          <w:rFonts w:ascii="Times New Roman" w:hAnsi="Times New Roman" w:cs="Times New Roman"/>
          <w:sz w:val="24"/>
          <w:szCs w:val="24"/>
        </w:rPr>
        <w:t xml:space="preserve"> улус Республики Саха (Якутия); далее – ООО «</w:t>
      </w:r>
      <w:proofErr w:type="spellStart"/>
      <w:r w:rsidRPr="00E01C06">
        <w:rPr>
          <w:rFonts w:ascii="Times New Roman" w:hAnsi="Times New Roman" w:cs="Times New Roman"/>
          <w:sz w:val="24"/>
          <w:szCs w:val="24"/>
        </w:rPr>
        <w:t>Интер</w:t>
      </w:r>
      <w:proofErr w:type="spellEnd"/>
      <w:r w:rsidRPr="00E01C06">
        <w:rPr>
          <w:rFonts w:ascii="Times New Roman" w:hAnsi="Times New Roman" w:cs="Times New Roman"/>
          <w:sz w:val="24"/>
          <w:szCs w:val="24"/>
        </w:rPr>
        <w:t>»).</w:t>
      </w:r>
    </w:p>
    <w:p w:rsidR="00E01C06" w:rsidRDefault="00E01C06" w:rsidP="00E01C0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01C06">
        <w:rPr>
          <w:rFonts w:ascii="Times New Roman" w:hAnsi="Times New Roman" w:cs="Times New Roman"/>
          <w:sz w:val="24"/>
          <w:szCs w:val="24"/>
        </w:rPr>
        <w:t xml:space="preserve"> Решением Арбитражного суда Республики Саха (Якутия) от 21 марта 2023 года, оставленным без изменения постановлением</w:t>
      </w:r>
      <w:proofErr w:type="gramStart"/>
      <w:r w:rsidRPr="00E01C06">
        <w:rPr>
          <w:rFonts w:ascii="Times New Roman" w:hAnsi="Times New Roman" w:cs="Times New Roman"/>
          <w:sz w:val="24"/>
          <w:szCs w:val="24"/>
        </w:rPr>
        <w:t xml:space="preserve"> Ч</w:t>
      </w:r>
      <w:proofErr w:type="gramEnd"/>
      <w:r w:rsidRPr="00E01C06">
        <w:rPr>
          <w:rFonts w:ascii="Times New Roman" w:hAnsi="Times New Roman" w:cs="Times New Roman"/>
          <w:sz w:val="24"/>
          <w:szCs w:val="24"/>
        </w:rPr>
        <w:t>етвертого арбитражного апелляционного суда от 17 июля 2023 года, в удовлетворении заявленных требований отказано. ГКУ Р</w:t>
      </w:r>
      <w:proofErr w:type="gramStart"/>
      <w:r w:rsidRPr="00E01C06">
        <w:rPr>
          <w:rFonts w:ascii="Times New Roman" w:hAnsi="Times New Roman" w:cs="Times New Roman"/>
          <w:sz w:val="24"/>
          <w:szCs w:val="24"/>
        </w:rPr>
        <w:t>С(</w:t>
      </w:r>
      <w:proofErr w:type="gramEnd"/>
      <w:r w:rsidRPr="00E01C06">
        <w:rPr>
          <w:rFonts w:ascii="Times New Roman" w:hAnsi="Times New Roman" w:cs="Times New Roman"/>
          <w:sz w:val="24"/>
          <w:szCs w:val="24"/>
        </w:rPr>
        <w:t xml:space="preserve">Я) «Центр закупок РС(Я)» обратилось в Арбитражный суд </w:t>
      </w:r>
      <w:proofErr w:type="spellStart"/>
      <w:r w:rsidRPr="00E01C06">
        <w:rPr>
          <w:rFonts w:ascii="Times New Roman" w:hAnsi="Times New Roman" w:cs="Times New Roman"/>
          <w:sz w:val="24"/>
          <w:szCs w:val="24"/>
        </w:rPr>
        <w:t>Восточно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E01C06">
        <w:rPr>
          <w:rFonts w:ascii="Times New Roman" w:hAnsi="Times New Roman" w:cs="Times New Roman"/>
          <w:sz w:val="24"/>
          <w:szCs w:val="24"/>
        </w:rPr>
        <w:t>Сибирского</w:t>
      </w:r>
      <w:proofErr w:type="spellEnd"/>
      <w:r w:rsidRPr="00E01C06">
        <w:rPr>
          <w:rFonts w:ascii="Times New Roman" w:hAnsi="Times New Roman" w:cs="Times New Roman"/>
          <w:sz w:val="24"/>
          <w:szCs w:val="24"/>
        </w:rPr>
        <w:t xml:space="preserve"> округа с кассационной жалобой, в которой просит отменить принятые по делу судебные акты по мотивам неправильного применения судами статьи 55 Градостроительного кодекса Российской Федерации, приказа Министерства строительства и жилищно-коммунального хозяйства Российской Федерации от 19.02.2015 № 117/</w:t>
      </w:r>
      <w:proofErr w:type="spellStart"/>
      <w:r w:rsidRPr="00E01C06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Pr="00E01C06">
        <w:rPr>
          <w:rFonts w:ascii="Times New Roman" w:hAnsi="Times New Roman" w:cs="Times New Roman"/>
          <w:sz w:val="24"/>
          <w:szCs w:val="24"/>
        </w:rPr>
        <w:t xml:space="preserve"> «Об утверждении формы разрешения на строительство и формы разрешения на ввод объекта в эксплуатацию» (далее – Приказ № 117/</w:t>
      </w:r>
      <w:proofErr w:type="spellStart"/>
      <w:proofErr w:type="gramStart"/>
      <w:r w:rsidRPr="00E01C06">
        <w:rPr>
          <w:rFonts w:ascii="Times New Roman" w:hAnsi="Times New Roman" w:cs="Times New Roman"/>
          <w:sz w:val="24"/>
          <w:szCs w:val="24"/>
        </w:rPr>
        <w:t>пр</w:t>
      </w:r>
      <w:proofErr w:type="spellEnd"/>
      <w:proofErr w:type="gramEnd"/>
      <w:r w:rsidRPr="00E01C06">
        <w:rPr>
          <w:rFonts w:ascii="Times New Roman" w:hAnsi="Times New Roman" w:cs="Times New Roman"/>
          <w:sz w:val="24"/>
          <w:szCs w:val="24"/>
        </w:rPr>
        <w:t xml:space="preserve">), Федерального закона от 13.07.2015 № 218-ФЗ «О государственной регистрации недвижимости» (далее – Закон № 218-ФЗ), постановления Правительства Российской Федерации от 29.12.2021 № 2571 «О дополнительных требованиях к участникам закупки отдельных видов товаров, работ, услуг для обеспечения государственных и муниципальных нужд, а также об информации и документах, подтверждающих соответствие участников закупки указанным дополнительным требованиям, и признании утратившими силу некоторых актов и отдельных положений актов Правительства Российской Федерации» (далее – Постановление № 2571),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Закон № 44-ФЗ), нарушения норм процессуального права, несоответствия выводов судов фактическим обстоятельствам дела, принять новый судебный акт. </w:t>
      </w:r>
    </w:p>
    <w:p w:rsidR="00E01C06" w:rsidRDefault="00E01C06" w:rsidP="00E01C0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01C06">
        <w:rPr>
          <w:rFonts w:ascii="Times New Roman" w:hAnsi="Times New Roman" w:cs="Times New Roman"/>
          <w:sz w:val="24"/>
          <w:szCs w:val="24"/>
        </w:rPr>
        <w:t xml:space="preserve">По мнению заявителя кассационной жалобы, судами неправомерно не учтено, что технический план является частью разрешения на ввод объекта в эксплуатацию, без него 3 А58-6303/2022 это разрешение недействительно; </w:t>
      </w:r>
    </w:p>
    <w:p w:rsidR="00E01C06" w:rsidRDefault="00E01C06" w:rsidP="00E01C0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01C06">
        <w:rPr>
          <w:rFonts w:ascii="Times New Roman" w:hAnsi="Times New Roman" w:cs="Times New Roman"/>
          <w:sz w:val="24"/>
          <w:szCs w:val="24"/>
        </w:rPr>
        <w:t xml:space="preserve">техническим планом удостоверяется выполнение строительства, реконструкции объекта капитального строительства в полном объеме в соответствии с разрешением на строительство, проектной документацией, в нем указаны характеристики объекта капитального строительства, следовательно, наличие у участника закупки опыта выполнения работ подтверждается разрешением на ввод объекта в эксплуатацию только вместе с его обязательным приложением – техническим планом; </w:t>
      </w:r>
    </w:p>
    <w:p w:rsidR="00E01C06" w:rsidRDefault="00E01C06" w:rsidP="00E01C0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01C06">
        <w:rPr>
          <w:rFonts w:ascii="Times New Roman" w:hAnsi="Times New Roman" w:cs="Times New Roman"/>
          <w:sz w:val="24"/>
          <w:szCs w:val="24"/>
        </w:rPr>
        <w:t xml:space="preserve">Постановлением № 2571 определен закрытый перечень документов, которые возможно представить без приложений, технический план к ним не относится; </w:t>
      </w:r>
    </w:p>
    <w:p w:rsidR="00E01C06" w:rsidRDefault="00E01C06" w:rsidP="00E01C0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01C06">
        <w:rPr>
          <w:rFonts w:ascii="Times New Roman" w:hAnsi="Times New Roman" w:cs="Times New Roman"/>
          <w:sz w:val="24"/>
          <w:szCs w:val="24"/>
        </w:rPr>
        <w:lastRenderedPageBreak/>
        <w:t xml:space="preserve">оспариваемое решение нарушает права и законные интересы Учреждения и создает препятствия для ведения его дальнейшей работы по определению поставщиков, а также Учреждение может быть привлечено к ответственности за нарушение законодательства о контрактной системе. </w:t>
      </w:r>
    </w:p>
    <w:p w:rsidR="00E01C06" w:rsidRDefault="00E01C06" w:rsidP="00E01C0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01C06">
        <w:rPr>
          <w:rFonts w:ascii="Times New Roman" w:hAnsi="Times New Roman" w:cs="Times New Roman"/>
          <w:sz w:val="24"/>
          <w:szCs w:val="24"/>
        </w:rPr>
        <w:t xml:space="preserve">В отзыве на кассационную жалобу </w:t>
      </w:r>
      <w:proofErr w:type="gramStart"/>
      <w:r w:rsidRPr="00E01C06">
        <w:rPr>
          <w:rFonts w:ascii="Times New Roman" w:hAnsi="Times New Roman" w:cs="Times New Roman"/>
          <w:sz w:val="24"/>
          <w:szCs w:val="24"/>
        </w:rPr>
        <w:t>Якутское</w:t>
      </w:r>
      <w:proofErr w:type="gramEnd"/>
      <w:r w:rsidRPr="00E01C06">
        <w:rPr>
          <w:rFonts w:ascii="Times New Roman" w:hAnsi="Times New Roman" w:cs="Times New Roman"/>
          <w:sz w:val="24"/>
          <w:szCs w:val="24"/>
        </w:rPr>
        <w:t xml:space="preserve"> УФАС России считает ее доводы несостоятельными, судебные акты – законными и обоснованными. Кассационная жалоба рассматривается в порядке, установленном главой 35 Арбитражного процессуального кодекса Российской Федерации. Лица, участвующие в деле, о времени и месте судебного заседания извещены по правилам статей 123, 186 Арбитражного процессуального кодекса Российской Федерации (определение выполнено в форме электронного документа, подписанного усиленной квалифицированной электронной подписью судьи, в </w:t>
      </w:r>
      <w:proofErr w:type="gramStart"/>
      <w:r w:rsidRPr="00E01C06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E01C06">
        <w:rPr>
          <w:rFonts w:ascii="Times New Roman" w:hAnsi="Times New Roman" w:cs="Times New Roman"/>
          <w:sz w:val="24"/>
          <w:szCs w:val="24"/>
        </w:rPr>
        <w:t xml:space="preserve"> с чем направлено лицам, участвующим в деле, посредством его размещения на официальном сайте суда в информационно-телекоммуникационной сети «Интернет» и информационной системе «Картотека арбитражных дел» – </w:t>
      </w:r>
      <w:proofErr w:type="spellStart"/>
      <w:r w:rsidRPr="00E01C06">
        <w:rPr>
          <w:rFonts w:ascii="Times New Roman" w:hAnsi="Times New Roman" w:cs="Times New Roman"/>
          <w:sz w:val="24"/>
          <w:szCs w:val="24"/>
        </w:rPr>
        <w:t>kad.</w:t>
      </w:r>
      <w:proofErr w:type="gramStart"/>
      <w:r w:rsidRPr="00E01C06">
        <w:rPr>
          <w:rFonts w:ascii="Times New Roman" w:hAnsi="Times New Roman" w:cs="Times New Roman"/>
          <w:sz w:val="24"/>
          <w:szCs w:val="24"/>
        </w:rPr>
        <w:t>arbitr.ru</w:t>
      </w:r>
      <w:proofErr w:type="spellEnd"/>
      <w:r w:rsidRPr="00E01C06">
        <w:rPr>
          <w:rFonts w:ascii="Times New Roman" w:hAnsi="Times New Roman" w:cs="Times New Roman"/>
          <w:sz w:val="24"/>
          <w:szCs w:val="24"/>
        </w:rPr>
        <w:t>);</w:t>
      </w:r>
      <w:proofErr w:type="gramEnd"/>
    </w:p>
    <w:p w:rsidR="00E01C06" w:rsidRDefault="00E01C06" w:rsidP="00E01C0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01C06">
        <w:rPr>
          <w:rFonts w:ascii="Times New Roman" w:hAnsi="Times New Roman" w:cs="Times New Roman"/>
          <w:sz w:val="24"/>
          <w:szCs w:val="24"/>
        </w:rPr>
        <w:t xml:space="preserve"> третьи лица своих представителей в судебное заседание не направили, в </w:t>
      </w:r>
      <w:proofErr w:type="gramStart"/>
      <w:r w:rsidRPr="00E01C06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E01C06">
        <w:rPr>
          <w:rFonts w:ascii="Times New Roman" w:hAnsi="Times New Roman" w:cs="Times New Roman"/>
          <w:sz w:val="24"/>
          <w:szCs w:val="24"/>
        </w:rPr>
        <w:t xml:space="preserve"> с чем кассационная жалоба на основании части 3 статьи 284 Арбитражного процессуального кодекса Российской Федерации рассматривается в их отсутствие. </w:t>
      </w:r>
    </w:p>
    <w:p w:rsidR="00E01C06" w:rsidRDefault="00E01C06" w:rsidP="00E01C0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01C06">
        <w:rPr>
          <w:rFonts w:ascii="Times New Roman" w:hAnsi="Times New Roman" w:cs="Times New Roman"/>
          <w:sz w:val="24"/>
          <w:szCs w:val="24"/>
        </w:rPr>
        <w:t>Представители ГКУ Р</w:t>
      </w:r>
      <w:proofErr w:type="gramStart"/>
      <w:r w:rsidRPr="00E01C06">
        <w:rPr>
          <w:rFonts w:ascii="Times New Roman" w:hAnsi="Times New Roman" w:cs="Times New Roman"/>
          <w:sz w:val="24"/>
          <w:szCs w:val="24"/>
        </w:rPr>
        <w:t>С(</w:t>
      </w:r>
      <w:proofErr w:type="gramEnd"/>
      <w:r w:rsidRPr="00E01C06">
        <w:rPr>
          <w:rFonts w:ascii="Times New Roman" w:hAnsi="Times New Roman" w:cs="Times New Roman"/>
          <w:sz w:val="24"/>
          <w:szCs w:val="24"/>
        </w:rPr>
        <w:t xml:space="preserve">Я) «Центр закупок РС(Я)» и Якутского УФАС России в судебном заседании подтвердили доводы, изложенные, соответственно, в кассационной жалобе и отзыве на нее. </w:t>
      </w:r>
      <w:proofErr w:type="gramStart"/>
      <w:r w:rsidRPr="00E01C06">
        <w:rPr>
          <w:rFonts w:ascii="Times New Roman" w:hAnsi="Times New Roman" w:cs="Times New Roman"/>
          <w:sz w:val="24"/>
          <w:szCs w:val="24"/>
        </w:rPr>
        <w:t xml:space="preserve">Проверив в пределах, установленных статьей 286 Арбитражного процессуального кодекса Российской Федерации, соответствие выводов судов о применении норм права установленным ими по делу обстоятельствам и имеющимся в материалах дела доказательствам, правильность применения судами норм материального и процессуального права при рассмотрении дела и, исходя из доводов, содержащихся в 4 А58-6303/2022 кассационной жалобе и возражениях на нее, Арбитражный суд </w:t>
      </w:r>
      <w:proofErr w:type="spellStart"/>
      <w:r w:rsidRPr="00E01C06">
        <w:rPr>
          <w:rFonts w:ascii="Times New Roman" w:hAnsi="Times New Roman" w:cs="Times New Roman"/>
          <w:sz w:val="24"/>
          <w:szCs w:val="24"/>
        </w:rPr>
        <w:t>Восточно-Сибирского</w:t>
      </w:r>
      <w:proofErr w:type="spellEnd"/>
      <w:r w:rsidRPr="00E01C06">
        <w:rPr>
          <w:rFonts w:ascii="Times New Roman" w:hAnsi="Times New Roman" w:cs="Times New Roman"/>
          <w:sz w:val="24"/>
          <w:szCs w:val="24"/>
        </w:rPr>
        <w:t xml:space="preserve"> округа приходит</w:t>
      </w:r>
      <w:proofErr w:type="gramEnd"/>
      <w:r w:rsidRPr="00E01C06">
        <w:rPr>
          <w:rFonts w:ascii="Times New Roman" w:hAnsi="Times New Roman" w:cs="Times New Roman"/>
          <w:sz w:val="24"/>
          <w:szCs w:val="24"/>
        </w:rPr>
        <w:t xml:space="preserve"> к следующим выводам. </w:t>
      </w:r>
    </w:p>
    <w:p w:rsidR="00E01C06" w:rsidRDefault="00E01C06" w:rsidP="00E01C0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01C06">
        <w:rPr>
          <w:rFonts w:ascii="Times New Roman" w:hAnsi="Times New Roman" w:cs="Times New Roman"/>
          <w:sz w:val="24"/>
          <w:szCs w:val="24"/>
        </w:rPr>
        <w:t>Как установлено судами и следует из материалов дела, ГКУ Р</w:t>
      </w:r>
      <w:proofErr w:type="gramStart"/>
      <w:r w:rsidRPr="00E01C06">
        <w:rPr>
          <w:rFonts w:ascii="Times New Roman" w:hAnsi="Times New Roman" w:cs="Times New Roman"/>
          <w:sz w:val="24"/>
          <w:szCs w:val="24"/>
        </w:rPr>
        <w:t>С(</w:t>
      </w:r>
      <w:proofErr w:type="gramEnd"/>
      <w:r w:rsidRPr="00E01C06">
        <w:rPr>
          <w:rFonts w:ascii="Times New Roman" w:hAnsi="Times New Roman" w:cs="Times New Roman"/>
          <w:sz w:val="24"/>
          <w:szCs w:val="24"/>
        </w:rPr>
        <w:t>Я) «Центр закупок РС(Я)» на официальном сайте единой информационной системы в сфере закупок разместило следующие извещения:</w:t>
      </w:r>
    </w:p>
    <w:p w:rsidR="00E01C06" w:rsidRDefault="00E01C06" w:rsidP="00E01C0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01C06">
        <w:rPr>
          <w:rFonts w:ascii="Times New Roman" w:hAnsi="Times New Roman" w:cs="Times New Roman"/>
          <w:sz w:val="24"/>
          <w:szCs w:val="24"/>
        </w:rPr>
        <w:t xml:space="preserve"> - № 0816500000622002097 о проведении закупки на определение поставщика в форме открытого конкурса на «Капитальный ремонт здания МБНОУ «</w:t>
      </w:r>
      <w:proofErr w:type="spellStart"/>
      <w:r w:rsidRPr="00E01C06">
        <w:rPr>
          <w:rFonts w:ascii="Times New Roman" w:hAnsi="Times New Roman" w:cs="Times New Roman"/>
          <w:sz w:val="24"/>
          <w:szCs w:val="24"/>
        </w:rPr>
        <w:t>Октемский</w:t>
      </w:r>
      <w:proofErr w:type="spellEnd"/>
      <w:r w:rsidRPr="00E01C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1C06">
        <w:rPr>
          <w:rFonts w:ascii="Times New Roman" w:hAnsi="Times New Roman" w:cs="Times New Roman"/>
          <w:sz w:val="24"/>
          <w:szCs w:val="24"/>
        </w:rPr>
        <w:t>научнообразовательный</w:t>
      </w:r>
      <w:proofErr w:type="spellEnd"/>
      <w:r w:rsidRPr="00E01C06">
        <w:rPr>
          <w:rFonts w:ascii="Times New Roman" w:hAnsi="Times New Roman" w:cs="Times New Roman"/>
          <w:sz w:val="24"/>
          <w:szCs w:val="24"/>
        </w:rPr>
        <w:t xml:space="preserve"> центр» МР «</w:t>
      </w:r>
      <w:proofErr w:type="spellStart"/>
      <w:r w:rsidRPr="00E01C06">
        <w:rPr>
          <w:rFonts w:ascii="Times New Roman" w:hAnsi="Times New Roman" w:cs="Times New Roman"/>
          <w:sz w:val="24"/>
          <w:szCs w:val="24"/>
        </w:rPr>
        <w:t>Хангаласский</w:t>
      </w:r>
      <w:proofErr w:type="spellEnd"/>
      <w:r w:rsidRPr="00E01C06">
        <w:rPr>
          <w:rFonts w:ascii="Times New Roman" w:hAnsi="Times New Roman" w:cs="Times New Roman"/>
          <w:sz w:val="24"/>
          <w:szCs w:val="24"/>
        </w:rPr>
        <w:t xml:space="preserve"> улус»;</w:t>
      </w:r>
    </w:p>
    <w:p w:rsidR="00E01C06" w:rsidRDefault="00E01C06" w:rsidP="00E01C0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01C06">
        <w:rPr>
          <w:rFonts w:ascii="Times New Roman" w:hAnsi="Times New Roman" w:cs="Times New Roman"/>
          <w:sz w:val="24"/>
          <w:szCs w:val="24"/>
        </w:rPr>
        <w:t xml:space="preserve"> - № 0816500000622002096 о проведении закупки на определение поставщика в форме открытого конкурса на «Капитальный ремонт здания МБОУ «2-Жемконская средняя общеобразовательная школа» МР «</w:t>
      </w:r>
      <w:proofErr w:type="spellStart"/>
      <w:r w:rsidRPr="00E01C06">
        <w:rPr>
          <w:rFonts w:ascii="Times New Roman" w:hAnsi="Times New Roman" w:cs="Times New Roman"/>
          <w:sz w:val="24"/>
          <w:szCs w:val="24"/>
        </w:rPr>
        <w:t>Хангаласский</w:t>
      </w:r>
      <w:proofErr w:type="spellEnd"/>
      <w:r w:rsidRPr="00E01C06">
        <w:rPr>
          <w:rFonts w:ascii="Times New Roman" w:hAnsi="Times New Roman" w:cs="Times New Roman"/>
          <w:sz w:val="24"/>
          <w:szCs w:val="24"/>
        </w:rPr>
        <w:t xml:space="preserve"> улус», проводимые в рамках Закона № 44-ФЗ в интересах Администрации МР «</w:t>
      </w:r>
      <w:proofErr w:type="spellStart"/>
      <w:r w:rsidRPr="00E01C06">
        <w:rPr>
          <w:rFonts w:ascii="Times New Roman" w:hAnsi="Times New Roman" w:cs="Times New Roman"/>
          <w:sz w:val="24"/>
          <w:szCs w:val="24"/>
        </w:rPr>
        <w:t>Хангаласский</w:t>
      </w:r>
      <w:proofErr w:type="spellEnd"/>
      <w:r w:rsidRPr="00E01C06">
        <w:rPr>
          <w:rFonts w:ascii="Times New Roman" w:hAnsi="Times New Roman" w:cs="Times New Roman"/>
          <w:sz w:val="24"/>
          <w:szCs w:val="24"/>
        </w:rPr>
        <w:t xml:space="preserve"> улус». </w:t>
      </w:r>
    </w:p>
    <w:p w:rsidR="00E01C06" w:rsidRDefault="00E01C06" w:rsidP="00E01C0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01C06">
        <w:rPr>
          <w:rFonts w:ascii="Times New Roman" w:hAnsi="Times New Roman" w:cs="Times New Roman"/>
          <w:sz w:val="24"/>
          <w:szCs w:val="24"/>
        </w:rPr>
        <w:t xml:space="preserve">Пунктом 2 раздела 4 информационной карты к извещению об осуществлении закупки установлены дополнительные требования, предъявляемые к участникам закупки в соответствии с частью 2 статьи 31 Закона о контрактной системе и исчерпывающий перечень документов, подтверждающих соответствие участника закупки </w:t>
      </w:r>
      <w:r w:rsidRPr="00E01C06">
        <w:rPr>
          <w:rFonts w:ascii="Times New Roman" w:hAnsi="Times New Roman" w:cs="Times New Roman"/>
          <w:sz w:val="24"/>
          <w:szCs w:val="24"/>
        </w:rPr>
        <w:lastRenderedPageBreak/>
        <w:t xml:space="preserve">таким требованиям в соответствии с позицией 10 раздела II приложения к Постановлению № 2571. </w:t>
      </w:r>
    </w:p>
    <w:p w:rsidR="00E01C06" w:rsidRDefault="00E01C06" w:rsidP="00E01C0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01C06">
        <w:rPr>
          <w:rFonts w:ascii="Times New Roman" w:hAnsi="Times New Roman" w:cs="Times New Roman"/>
          <w:sz w:val="24"/>
          <w:szCs w:val="24"/>
        </w:rPr>
        <w:t xml:space="preserve">В частности, в случае наличия опыта, предусмотренного подпунктом 2 позиции «Дополнительные требования к участникам закупки» участник должен предоставить информацию и документы, подтверждающие соответствие участника закупки дополнительным требованиям: </w:t>
      </w:r>
    </w:p>
    <w:p w:rsidR="00E01C06" w:rsidRDefault="00E01C06" w:rsidP="00E01C0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01C06">
        <w:rPr>
          <w:rFonts w:ascii="Times New Roman" w:hAnsi="Times New Roman" w:cs="Times New Roman"/>
          <w:sz w:val="24"/>
          <w:szCs w:val="24"/>
        </w:rPr>
        <w:t xml:space="preserve">1) исполненный договор; </w:t>
      </w:r>
    </w:p>
    <w:p w:rsidR="00E01C06" w:rsidRDefault="00E01C06" w:rsidP="00E01C0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01C06">
        <w:rPr>
          <w:rFonts w:ascii="Times New Roman" w:hAnsi="Times New Roman" w:cs="Times New Roman"/>
          <w:sz w:val="24"/>
          <w:szCs w:val="24"/>
        </w:rPr>
        <w:t xml:space="preserve">2) акт приемки объекта капитального строительства, а также акт выполненных работ, подтверждающий цену выполненных работ, если акт приемки объекта капитального строительства не содержит цену выполненных работ; </w:t>
      </w:r>
    </w:p>
    <w:p w:rsidR="00E01C06" w:rsidRDefault="00E01C06" w:rsidP="00E01C0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01C06">
        <w:rPr>
          <w:rFonts w:ascii="Times New Roman" w:hAnsi="Times New Roman" w:cs="Times New Roman"/>
          <w:sz w:val="24"/>
          <w:szCs w:val="24"/>
        </w:rPr>
        <w:t xml:space="preserve">3) разрешение на ввод объекта капитального строительства в эксплуатацию (за исключением случаев, при которых такое разрешение не выдается в соответствии с законодательством о градостроительной деятельности). </w:t>
      </w:r>
    </w:p>
    <w:p w:rsidR="00E01C06" w:rsidRDefault="00E01C06" w:rsidP="00E01C0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01C06">
        <w:rPr>
          <w:rFonts w:ascii="Times New Roman" w:hAnsi="Times New Roman" w:cs="Times New Roman"/>
          <w:sz w:val="24"/>
          <w:szCs w:val="24"/>
        </w:rPr>
        <w:t xml:space="preserve">Дополнительные условия установлены в приложении № 3 к извещению «Требования к содержанию, составу заявки на участие в закупке. </w:t>
      </w:r>
      <w:proofErr w:type="gramStart"/>
      <w:r w:rsidRPr="00E01C06">
        <w:rPr>
          <w:rFonts w:ascii="Times New Roman" w:hAnsi="Times New Roman" w:cs="Times New Roman"/>
          <w:sz w:val="24"/>
          <w:szCs w:val="24"/>
        </w:rPr>
        <w:t xml:space="preserve">Инструкция по заполнению заявки участниками закупки», согласно пункту 4.7 которой предусмотренные позицией «Информация и документы, подтверждающие соответствие участников закупки дополнительным требованиям» пункта 2 части 4 информационной карты к извещению, информация и документы направляются участниками закупки в соответствии с требованиями Закона № 44-ФЗ в полном объеме и со всеми приложениями, за исключением случаев, предусмотренных подпунктами 1, 2 пункта 4.16 настоящего раздела. </w:t>
      </w:r>
      <w:proofErr w:type="gramEnd"/>
    </w:p>
    <w:p w:rsidR="00E01C06" w:rsidRDefault="00E01C06" w:rsidP="00E01C0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01C06">
        <w:rPr>
          <w:rFonts w:ascii="Times New Roman" w:hAnsi="Times New Roman" w:cs="Times New Roman"/>
          <w:sz w:val="24"/>
          <w:szCs w:val="24"/>
        </w:rPr>
        <w:t xml:space="preserve">Такие информация и документы направляются в форме электронных документов 5 А58-6303/2022 (оригинал или копия электронного документа) или в форме электронных образов бумажных документов (т.е. копии бумажных документов)». ООО «Диапазон» </w:t>
      </w:r>
      <w:proofErr w:type="gramStart"/>
      <w:r w:rsidRPr="00E01C06">
        <w:rPr>
          <w:rFonts w:ascii="Times New Roman" w:hAnsi="Times New Roman" w:cs="Times New Roman"/>
          <w:sz w:val="24"/>
          <w:szCs w:val="24"/>
        </w:rPr>
        <w:t>и ООО</w:t>
      </w:r>
      <w:proofErr w:type="gramEnd"/>
      <w:r w:rsidRPr="00E01C06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E01C06">
        <w:rPr>
          <w:rFonts w:ascii="Times New Roman" w:hAnsi="Times New Roman" w:cs="Times New Roman"/>
          <w:sz w:val="24"/>
          <w:szCs w:val="24"/>
        </w:rPr>
        <w:t>Интер</w:t>
      </w:r>
      <w:proofErr w:type="spellEnd"/>
      <w:r w:rsidRPr="00E01C06">
        <w:rPr>
          <w:rFonts w:ascii="Times New Roman" w:hAnsi="Times New Roman" w:cs="Times New Roman"/>
          <w:sz w:val="24"/>
          <w:szCs w:val="24"/>
        </w:rPr>
        <w:t>» подали заявки на участие в закупках.</w:t>
      </w:r>
    </w:p>
    <w:p w:rsidR="00E01C06" w:rsidRDefault="00E01C06" w:rsidP="00E01C0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01C06">
        <w:rPr>
          <w:rFonts w:ascii="Times New Roman" w:hAnsi="Times New Roman" w:cs="Times New Roman"/>
          <w:sz w:val="24"/>
          <w:szCs w:val="24"/>
        </w:rPr>
        <w:t xml:space="preserve"> В подтверждение наличия опыта выполнения работ в соответствии с требованиями извещения названные лица представили, в том числе разрешения на ввод объектов в эксплуатацию без приложения технических планов, в разрешениях указано, что разрешение на ввод объекта в эксплуатацию недействительно без технических планов. </w:t>
      </w:r>
      <w:proofErr w:type="gramStart"/>
      <w:r w:rsidRPr="00E01C06">
        <w:rPr>
          <w:rFonts w:ascii="Times New Roman" w:hAnsi="Times New Roman" w:cs="Times New Roman"/>
          <w:sz w:val="24"/>
          <w:szCs w:val="24"/>
        </w:rPr>
        <w:t>Согласно протоколам подведения итогов определения поставщика от 18.03.2022 № 0816500000622002096, № 0816500000622002097 заявки ООО «</w:t>
      </w:r>
      <w:proofErr w:type="spellStart"/>
      <w:r w:rsidRPr="00E01C06">
        <w:rPr>
          <w:rFonts w:ascii="Times New Roman" w:hAnsi="Times New Roman" w:cs="Times New Roman"/>
          <w:sz w:val="24"/>
          <w:szCs w:val="24"/>
        </w:rPr>
        <w:t>Интер</w:t>
      </w:r>
      <w:proofErr w:type="spellEnd"/>
      <w:r w:rsidRPr="00E01C06">
        <w:rPr>
          <w:rFonts w:ascii="Times New Roman" w:hAnsi="Times New Roman" w:cs="Times New Roman"/>
          <w:sz w:val="24"/>
          <w:szCs w:val="24"/>
        </w:rPr>
        <w:t>» и ООО «Диапазон» отклонены в соответствии с пунктом 2 части 12 статьи 48 Закона № 44-ФЗ в связи с несоответствием документов, предусмотренных пунктом 2 части 4 информационной карты к извещению, требованиям, установленным пунктом 4.7 раздела 4 приложения № 3 к извещению, установленным в соответствии с частью 2 статьи 31</w:t>
      </w:r>
      <w:proofErr w:type="gramEnd"/>
      <w:r w:rsidRPr="00E01C0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01C06">
        <w:rPr>
          <w:rFonts w:ascii="Times New Roman" w:hAnsi="Times New Roman" w:cs="Times New Roman"/>
          <w:sz w:val="24"/>
          <w:szCs w:val="24"/>
        </w:rPr>
        <w:t xml:space="preserve">указанного Закона (документ во вводу в эксплуатацию приложен не в полном объеме). </w:t>
      </w:r>
      <w:proofErr w:type="gramEnd"/>
    </w:p>
    <w:p w:rsidR="00E01C06" w:rsidRDefault="00E01C06" w:rsidP="00E01C0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01C06">
        <w:rPr>
          <w:rFonts w:ascii="Times New Roman" w:hAnsi="Times New Roman" w:cs="Times New Roman"/>
          <w:sz w:val="24"/>
          <w:szCs w:val="24"/>
        </w:rPr>
        <w:t>ООО «Диапазон» и ООО «</w:t>
      </w:r>
      <w:proofErr w:type="spellStart"/>
      <w:r w:rsidRPr="00E01C06">
        <w:rPr>
          <w:rFonts w:ascii="Times New Roman" w:hAnsi="Times New Roman" w:cs="Times New Roman"/>
          <w:sz w:val="24"/>
          <w:szCs w:val="24"/>
        </w:rPr>
        <w:t>Интер</w:t>
      </w:r>
      <w:proofErr w:type="spellEnd"/>
      <w:r w:rsidRPr="00E01C06">
        <w:rPr>
          <w:rFonts w:ascii="Times New Roman" w:hAnsi="Times New Roman" w:cs="Times New Roman"/>
          <w:sz w:val="24"/>
          <w:szCs w:val="24"/>
        </w:rPr>
        <w:t>» направили в Якутское УФАС России жалобы на действия конкурсной комиссии уполномоченного органа при проведении указанных закупок.</w:t>
      </w:r>
      <w:proofErr w:type="gramEnd"/>
      <w:r w:rsidRPr="00E01C0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01C06">
        <w:rPr>
          <w:rFonts w:ascii="Times New Roman" w:hAnsi="Times New Roman" w:cs="Times New Roman"/>
          <w:sz w:val="24"/>
          <w:szCs w:val="24"/>
        </w:rPr>
        <w:t xml:space="preserve">Антимонопольный орган установив, что технический план нужен для </w:t>
      </w:r>
      <w:r w:rsidRPr="00E01C06">
        <w:rPr>
          <w:rFonts w:ascii="Times New Roman" w:hAnsi="Times New Roman" w:cs="Times New Roman"/>
          <w:sz w:val="24"/>
          <w:szCs w:val="24"/>
        </w:rPr>
        <w:lastRenderedPageBreak/>
        <w:t>осуществления государственного кадастрового учета и (или) государственной регистрации прав на недвижимое имущество и не является документом, подтверждающим наличие у участника закупки опыта выполнения работ, посчитал, что представление участником закупки в составе заявки технического плана, являющегося приложением к разрешению на ввод объекта капитального строительства в эксплуатацию, не требуется, следовательно, его отсутствие не может</w:t>
      </w:r>
      <w:proofErr w:type="gramEnd"/>
      <w:r w:rsidRPr="00E01C06">
        <w:rPr>
          <w:rFonts w:ascii="Times New Roman" w:hAnsi="Times New Roman" w:cs="Times New Roman"/>
          <w:sz w:val="24"/>
          <w:szCs w:val="24"/>
        </w:rPr>
        <w:t xml:space="preserve"> являться формальным основанием для отказа в допуске такого участника к участию в закупке.</w:t>
      </w:r>
    </w:p>
    <w:p w:rsidR="00E01C06" w:rsidRDefault="00E01C06" w:rsidP="00E01C0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01C06">
        <w:rPr>
          <w:rFonts w:ascii="Times New Roman" w:hAnsi="Times New Roman" w:cs="Times New Roman"/>
          <w:sz w:val="24"/>
          <w:szCs w:val="24"/>
        </w:rPr>
        <w:t xml:space="preserve"> Решениями Якутского УФАС России от 28.03.2022 014/06/54.1-382/2022, № 014/06/54.1-383/2022, № 014/06/54.1-384/2022, № 014/06/54.1-385/2022 жалоб</w:t>
      </w:r>
      <w:proofErr w:type="gramStart"/>
      <w:r w:rsidRPr="00E01C06">
        <w:rPr>
          <w:rFonts w:ascii="Times New Roman" w:hAnsi="Times New Roman" w:cs="Times New Roman"/>
          <w:sz w:val="24"/>
          <w:szCs w:val="24"/>
        </w:rPr>
        <w:t>ы ООО</w:t>
      </w:r>
      <w:proofErr w:type="gramEnd"/>
      <w:r w:rsidRPr="00E01C06">
        <w:rPr>
          <w:rFonts w:ascii="Times New Roman" w:hAnsi="Times New Roman" w:cs="Times New Roman"/>
          <w:sz w:val="24"/>
          <w:szCs w:val="24"/>
        </w:rPr>
        <w:t xml:space="preserve"> «Диапазон» и ООО «</w:t>
      </w:r>
      <w:proofErr w:type="spellStart"/>
      <w:r w:rsidRPr="00E01C06">
        <w:rPr>
          <w:rFonts w:ascii="Times New Roman" w:hAnsi="Times New Roman" w:cs="Times New Roman"/>
          <w:sz w:val="24"/>
          <w:szCs w:val="24"/>
        </w:rPr>
        <w:t>Интер</w:t>
      </w:r>
      <w:proofErr w:type="spellEnd"/>
      <w:r w:rsidRPr="00E01C06">
        <w:rPr>
          <w:rFonts w:ascii="Times New Roman" w:hAnsi="Times New Roman" w:cs="Times New Roman"/>
          <w:sz w:val="24"/>
          <w:szCs w:val="24"/>
        </w:rPr>
        <w:t xml:space="preserve">» признаны обоснованными (пункты 1). </w:t>
      </w:r>
    </w:p>
    <w:p w:rsidR="00E01C06" w:rsidRDefault="00E01C06" w:rsidP="00E01C0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01C06">
        <w:rPr>
          <w:rFonts w:ascii="Times New Roman" w:hAnsi="Times New Roman" w:cs="Times New Roman"/>
          <w:sz w:val="24"/>
          <w:szCs w:val="24"/>
        </w:rPr>
        <w:t>Конкурсная комиссия уполномоченного учреждения ГКУ Р</w:t>
      </w:r>
      <w:proofErr w:type="gramStart"/>
      <w:r w:rsidRPr="00E01C06">
        <w:rPr>
          <w:rFonts w:ascii="Times New Roman" w:hAnsi="Times New Roman" w:cs="Times New Roman"/>
          <w:sz w:val="24"/>
          <w:szCs w:val="24"/>
        </w:rPr>
        <w:t>С(</w:t>
      </w:r>
      <w:proofErr w:type="gramEnd"/>
      <w:r w:rsidRPr="00E01C06">
        <w:rPr>
          <w:rFonts w:ascii="Times New Roman" w:hAnsi="Times New Roman" w:cs="Times New Roman"/>
          <w:sz w:val="24"/>
          <w:szCs w:val="24"/>
        </w:rPr>
        <w:t xml:space="preserve">Я) «Центр закупок РС(Я)» признана нарушившей подпункт «а» пункта 1 части 5 статьи 49 Закона № 44-ФЗ (пункт 2). </w:t>
      </w:r>
    </w:p>
    <w:p w:rsidR="00E01C06" w:rsidRDefault="00E01C06" w:rsidP="00E01C0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01C06">
        <w:rPr>
          <w:rFonts w:ascii="Times New Roman" w:hAnsi="Times New Roman" w:cs="Times New Roman"/>
          <w:sz w:val="24"/>
          <w:szCs w:val="24"/>
        </w:rPr>
        <w:t xml:space="preserve">Предписание решено не </w:t>
      </w:r>
      <w:proofErr w:type="gramStart"/>
      <w:r w:rsidRPr="00E01C06">
        <w:rPr>
          <w:rFonts w:ascii="Times New Roman" w:hAnsi="Times New Roman" w:cs="Times New Roman"/>
          <w:sz w:val="24"/>
          <w:szCs w:val="24"/>
        </w:rPr>
        <w:t>выдавать</w:t>
      </w:r>
      <w:proofErr w:type="gramEnd"/>
      <w:r w:rsidRPr="00E01C06">
        <w:rPr>
          <w:rFonts w:ascii="Times New Roman" w:hAnsi="Times New Roman" w:cs="Times New Roman"/>
          <w:sz w:val="24"/>
          <w:szCs w:val="24"/>
        </w:rPr>
        <w:t xml:space="preserve"> (пункты 3). </w:t>
      </w:r>
    </w:p>
    <w:p w:rsidR="00E01C06" w:rsidRDefault="00E01C06" w:rsidP="00E01C0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01C06">
        <w:rPr>
          <w:rFonts w:ascii="Times New Roman" w:hAnsi="Times New Roman" w:cs="Times New Roman"/>
          <w:sz w:val="24"/>
          <w:szCs w:val="24"/>
        </w:rPr>
        <w:t xml:space="preserve">В рамках рассмотрения дела № 014/06-54.1-385/2022 также проведена внеплановая проверка и установлено, что конкурсной комиссией протокол от 18.03.2022 № 0816500000622002097 оформлен ненадлежащим образом, так как в отношении заявки ООО «Диапазон» установлены два различных обоснования решения об отклонении 6 А58-6303/2022 заявки, </w:t>
      </w:r>
      <w:proofErr w:type="gramStart"/>
      <w:r w:rsidRPr="00E01C06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E01C06">
        <w:rPr>
          <w:rFonts w:ascii="Times New Roman" w:hAnsi="Times New Roman" w:cs="Times New Roman"/>
          <w:sz w:val="24"/>
          <w:szCs w:val="24"/>
        </w:rPr>
        <w:t xml:space="preserve"> с чем пунктом 2 решения от 28.03.2022 № 014/06/54.1-385/2022 конкурсная комиссия признана нарушившей также пункт 2 статьи 49 Закона № 44-ФЗ. ГКУ Р</w:t>
      </w:r>
      <w:proofErr w:type="gramStart"/>
      <w:r w:rsidRPr="00E01C06">
        <w:rPr>
          <w:rFonts w:ascii="Times New Roman" w:hAnsi="Times New Roman" w:cs="Times New Roman"/>
          <w:sz w:val="24"/>
          <w:szCs w:val="24"/>
        </w:rPr>
        <w:t>С(</w:t>
      </w:r>
      <w:proofErr w:type="gramEnd"/>
      <w:r w:rsidRPr="00E01C06">
        <w:rPr>
          <w:rFonts w:ascii="Times New Roman" w:hAnsi="Times New Roman" w:cs="Times New Roman"/>
          <w:sz w:val="24"/>
          <w:szCs w:val="24"/>
        </w:rPr>
        <w:t xml:space="preserve">Я) «Центр закупок РС(Я)» обратилось в Арбитражный суд Республики Саха (Якутия) с указанным заявлением. Суды первой и апелляционной инстанций, отказывая в удовлетворении заявленных требований, исходили из того, что оспариваемые ненормативные правовые акты Якутского УФАС не противоречат требованиям действующего законодательства и не нарушают права и законные интересы заявителя. Арбитражный суд </w:t>
      </w:r>
      <w:proofErr w:type="spellStart"/>
      <w:r w:rsidRPr="00E01C06">
        <w:rPr>
          <w:rFonts w:ascii="Times New Roman" w:hAnsi="Times New Roman" w:cs="Times New Roman"/>
          <w:sz w:val="24"/>
          <w:szCs w:val="24"/>
        </w:rPr>
        <w:t>Восточно-Сибирского</w:t>
      </w:r>
      <w:proofErr w:type="spellEnd"/>
      <w:r w:rsidRPr="00E01C06">
        <w:rPr>
          <w:rFonts w:ascii="Times New Roman" w:hAnsi="Times New Roman" w:cs="Times New Roman"/>
          <w:sz w:val="24"/>
          <w:szCs w:val="24"/>
        </w:rPr>
        <w:t xml:space="preserve"> округа считает обжалуемые судебные акты не подлежащими отмене, а кассационную жалобу – удовлетворению в силу следующего.</w:t>
      </w:r>
    </w:p>
    <w:p w:rsidR="00E01C06" w:rsidRDefault="00E01C06" w:rsidP="00E01C0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01C0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01C06">
        <w:rPr>
          <w:rFonts w:ascii="Times New Roman" w:hAnsi="Times New Roman" w:cs="Times New Roman"/>
          <w:sz w:val="24"/>
          <w:szCs w:val="24"/>
        </w:rPr>
        <w:t>Согласно пункту 12 части 1 статьи 42 Закона о контрактной системе при осуществлении закупки путем проведения открытых конкурентных способов заказчик формирует с использованием единой информационной системы, и размещает в единой информационной системе извещение об осуществлении закупки, содержащее, в том числе требования, предъявляемые к участникам закупки в соответствии с пунктом 1 части 1 статьи 31 настоящего Федерального закона, требования, предъявляемые к</w:t>
      </w:r>
      <w:proofErr w:type="gramEnd"/>
      <w:r w:rsidRPr="00E01C06">
        <w:rPr>
          <w:rFonts w:ascii="Times New Roman" w:hAnsi="Times New Roman" w:cs="Times New Roman"/>
          <w:sz w:val="24"/>
          <w:szCs w:val="24"/>
        </w:rPr>
        <w:t xml:space="preserve"> участникам закупки в соответствии с частями 2 и 2.1 (при наличии таких требований) статьи 31 настоящего Федерального закона, и исчерпывающий перечень документов, подтверждающих соответствие участника закупки таким требованиям, а также требование, предъявляемое к участникам закупки в соответствии с частью 1.1 статьи 31 настоящего Федерального закона (при наличии такого требования).</w:t>
      </w:r>
    </w:p>
    <w:p w:rsidR="00E01C06" w:rsidRDefault="00E01C06" w:rsidP="00E01C0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01C06">
        <w:rPr>
          <w:rFonts w:ascii="Times New Roman" w:hAnsi="Times New Roman" w:cs="Times New Roman"/>
          <w:sz w:val="24"/>
          <w:szCs w:val="24"/>
        </w:rPr>
        <w:t xml:space="preserve"> В силу статьи 31 Закона о контрактной системе при применении конкурентных способов заказчик устанавливает единые требования к участникам закупки (часть 1). </w:t>
      </w:r>
    </w:p>
    <w:p w:rsidR="00E01C06" w:rsidRDefault="00E01C06" w:rsidP="00E01C0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01C06">
        <w:rPr>
          <w:rFonts w:ascii="Times New Roman" w:hAnsi="Times New Roman" w:cs="Times New Roman"/>
          <w:sz w:val="24"/>
          <w:szCs w:val="24"/>
        </w:rPr>
        <w:lastRenderedPageBreak/>
        <w:t xml:space="preserve">Правительство Российской Федерации вправе устанавливать к участникам закупок отдельных видов товаров, работ, услуг дополнительные требования, в том числе к наличию опыта работы, связанного с предметом контракта, и деловой репутации (пункт 3 части 2). </w:t>
      </w:r>
    </w:p>
    <w:p w:rsidR="00E01C06" w:rsidRDefault="00E01C06" w:rsidP="00E01C0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01C06">
        <w:rPr>
          <w:rFonts w:ascii="Times New Roman" w:hAnsi="Times New Roman" w:cs="Times New Roman"/>
          <w:sz w:val="24"/>
          <w:szCs w:val="24"/>
        </w:rPr>
        <w:t xml:space="preserve">Перечень информации и документов, которые подтверждают соответствие участников закупок дополнительным требованиям, указанным в частях 2 и 2.1 настоящей статьи, устанавливается Правительством Российской Федерации (часть 3). В случае установления Правительством Российской Федерации в соответствии с частью 2 настоящей статьи дополнительных требований к участникам закупок заказчики при определении поставщиков (подрядчиков, исполнителей) обязаны устанавливать такие дополнительные требования (часть 4). </w:t>
      </w:r>
    </w:p>
    <w:p w:rsidR="00E01C06" w:rsidRDefault="00E01C06" w:rsidP="00E01C0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01C06">
        <w:rPr>
          <w:rFonts w:ascii="Times New Roman" w:hAnsi="Times New Roman" w:cs="Times New Roman"/>
          <w:sz w:val="24"/>
          <w:szCs w:val="24"/>
        </w:rPr>
        <w:t xml:space="preserve">Информация об установленных требованиях в соответствии с частями 1, 1.1, 2 и 2.1 настоящей статьи указывается заказчиком в 7 А58-6303/2022 извещении об осуществлении закупки и документации о закупке (в случае, если настоящим Федеральным законом предусмотрена документация о закупке) (часть 5). Такие дополнительные требования в соответствии с частями 2, 3 статьи 31 названого Закона установлены в приложении к Постановлению № 2571. </w:t>
      </w:r>
    </w:p>
    <w:p w:rsidR="00E01C06" w:rsidRDefault="00E01C06" w:rsidP="00E01C0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01C06">
        <w:rPr>
          <w:rFonts w:ascii="Times New Roman" w:hAnsi="Times New Roman" w:cs="Times New Roman"/>
          <w:sz w:val="24"/>
          <w:szCs w:val="24"/>
        </w:rPr>
        <w:t>По позиции 10 «Работы по капитальному ремонту объекта капитального строительства (за исключением линейного объекта)» раздела II приложения к Постановлению № 2571 установлены дополнительные требования к участникам закупки о налич</w:t>
      </w:r>
      <w:proofErr w:type="gramStart"/>
      <w:r w:rsidRPr="00E01C06">
        <w:rPr>
          <w:rFonts w:ascii="Times New Roman" w:hAnsi="Times New Roman" w:cs="Times New Roman"/>
          <w:sz w:val="24"/>
          <w:szCs w:val="24"/>
        </w:rPr>
        <w:t>ии у у</w:t>
      </w:r>
      <w:proofErr w:type="gramEnd"/>
      <w:r w:rsidRPr="00E01C06">
        <w:rPr>
          <w:rFonts w:ascii="Times New Roman" w:hAnsi="Times New Roman" w:cs="Times New Roman"/>
          <w:sz w:val="24"/>
          <w:szCs w:val="24"/>
        </w:rPr>
        <w:t xml:space="preserve">частника закупки следующего опыта выполнения работ: </w:t>
      </w:r>
    </w:p>
    <w:p w:rsidR="00E01C06" w:rsidRDefault="00E01C06" w:rsidP="00E01C0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01C06">
        <w:rPr>
          <w:rFonts w:ascii="Times New Roman" w:hAnsi="Times New Roman" w:cs="Times New Roman"/>
          <w:sz w:val="24"/>
          <w:szCs w:val="24"/>
        </w:rPr>
        <w:t>1) опыт исполнения договора, предусматривающего выполнение работ по капитальному ремонту объекта капитального строительства (за исключением линейного объекта);</w:t>
      </w:r>
    </w:p>
    <w:p w:rsidR="00E01C06" w:rsidRDefault="00E01C06" w:rsidP="00E01C0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01C06">
        <w:rPr>
          <w:rFonts w:ascii="Times New Roman" w:hAnsi="Times New Roman" w:cs="Times New Roman"/>
          <w:sz w:val="24"/>
          <w:szCs w:val="24"/>
        </w:rPr>
        <w:t xml:space="preserve"> 2) опыт исполнения договора строительного подряда, предусматривающего выполнение работ по строительству, реконструкции объекта капитального строительства (за исключением линейного объекта); </w:t>
      </w:r>
    </w:p>
    <w:p w:rsidR="00E01C06" w:rsidRDefault="00E01C06" w:rsidP="00E01C0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01C06">
        <w:rPr>
          <w:rFonts w:ascii="Times New Roman" w:hAnsi="Times New Roman" w:cs="Times New Roman"/>
          <w:sz w:val="24"/>
          <w:szCs w:val="24"/>
        </w:rPr>
        <w:t xml:space="preserve">3) опыт выполнения участником закупки, являющимся застройщиком, работ по строительству, реконструкции объекта капитального строительства (за исключением линейного объекта). </w:t>
      </w:r>
    </w:p>
    <w:p w:rsidR="00E01C06" w:rsidRDefault="00E01C06" w:rsidP="00E01C0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01C06">
        <w:rPr>
          <w:rFonts w:ascii="Times New Roman" w:hAnsi="Times New Roman" w:cs="Times New Roman"/>
          <w:sz w:val="24"/>
          <w:szCs w:val="24"/>
        </w:rPr>
        <w:t xml:space="preserve">Для подтверждения соответствия указанным требованиям в случае наличия опыта, предусмотренного пунктом 2 графы «Дополнительные требования к участникам закупки» настоящей позиции участник закупки представляет: </w:t>
      </w:r>
    </w:p>
    <w:p w:rsidR="00E01C06" w:rsidRDefault="00E01C06" w:rsidP="00E01C0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01C06">
        <w:rPr>
          <w:rFonts w:ascii="Times New Roman" w:hAnsi="Times New Roman" w:cs="Times New Roman"/>
          <w:sz w:val="24"/>
          <w:szCs w:val="24"/>
        </w:rPr>
        <w:t xml:space="preserve">1) исполненный договор; </w:t>
      </w:r>
    </w:p>
    <w:p w:rsidR="00E01C06" w:rsidRDefault="00E01C06" w:rsidP="00E01C0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01C06">
        <w:rPr>
          <w:rFonts w:ascii="Times New Roman" w:hAnsi="Times New Roman" w:cs="Times New Roman"/>
          <w:sz w:val="24"/>
          <w:szCs w:val="24"/>
        </w:rPr>
        <w:t xml:space="preserve">2) акт приемки объекта капитального строительства, а также акт выполненных работ, подтверждающий цену выполненных работ, если акт приемки объекта капитального строительства не содержит цену выполненных работ; </w:t>
      </w:r>
    </w:p>
    <w:p w:rsidR="00E01C06" w:rsidRDefault="00E01C06" w:rsidP="00E01C0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01C06">
        <w:rPr>
          <w:rFonts w:ascii="Times New Roman" w:hAnsi="Times New Roman" w:cs="Times New Roman"/>
          <w:sz w:val="24"/>
          <w:szCs w:val="24"/>
        </w:rPr>
        <w:lastRenderedPageBreak/>
        <w:t xml:space="preserve">3) разрешение на ввод объекта капитального строительства в эксплуатацию (за исключением случаев, при которых такое разрешение не выдается в соответствии с законодательством о градостроительной деятельности). </w:t>
      </w:r>
    </w:p>
    <w:p w:rsidR="00E01C06" w:rsidRDefault="00E01C06" w:rsidP="00E01C0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01C06">
        <w:rPr>
          <w:rFonts w:ascii="Times New Roman" w:hAnsi="Times New Roman" w:cs="Times New Roman"/>
          <w:sz w:val="24"/>
          <w:szCs w:val="24"/>
        </w:rPr>
        <w:t xml:space="preserve">Подпунктом «б» пункта 3 Постановления № 2571 определено, что предусмотренные приложением в графе «Информация и документы, подтверждающие соответствие участников закупки дополнительным требованиям» информация и документы направляются участниками закупки в соответствии с требованиями Закона о контрактной системе в полном объеме и со всеми приложениями, за исключением случаев, предусмотренных абзацами шестым и седьмым подпункта «г» настоящего пункта. </w:t>
      </w:r>
      <w:proofErr w:type="gramEnd"/>
    </w:p>
    <w:p w:rsidR="00E01C06" w:rsidRDefault="00E01C06" w:rsidP="00E01C0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01C06">
        <w:rPr>
          <w:rFonts w:ascii="Times New Roman" w:hAnsi="Times New Roman" w:cs="Times New Roman"/>
          <w:sz w:val="24"/>
          <w:szCs w:val="24"/>
        </w:rPr>
        <w:t>Согласно подпункту «а» пункта 1 части 5 статьи 49 Закона о контрактной системе не позднее двух рабочих дней со дня, следующего за датой окончания срока подачи заявок на участие в закупке, но не позднее даты подведения итогов определения поставщика (подрядчика, исполнителя), установленной в извещении об осуществлении закупки, члены 8 А58-6303/2022 комиссии по осуществлению закупок рассматривают заявки на участие в</w:t>
      </w:r>
      <w:proofErr w:type="gramEnd"/>
      <w:r w:rsidRPr="00E01C0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01C06">
        <w:rPr>
          <w:rFonts w:ascii="Times New Roman" w:hAnsi="Times New Roman" w:cs="Times New Roman"/>
          <w:sz w:val="24"/>
          <w:szCs w:val="24"/>
        </w:rPr>
        <w:t>закупке, информацию и документы, направленные оператором электронной площадки в соответствии с пунктом 4 части 4 настоящей статьи, и принимают решение о признании заявки на участие в закупке соответствующей извещению об осуществлении закупки или об отклонении заявки на участие в закупке по основаниям, предусмотренным пунктами 1 - 8 части 12 статьи 48 настоящего Федерального закона.</w:t>
      </w:r>
      <w:proofErr w:type="gramEnd"/>
    </w:p>
    <w:p w:rsidR="00E01C06" w:rsidRDefault="00E01C06" w:rsidP="00E01C0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01C06">
        <w:rPr>
          <w:rFonts w:ascii="Times New Roman" w:hAnsi="Times New Roman" w:cs="Times New Roman"/>
          <w:sz w:val="24"/>
          <w:szCs w:val="24"/>
        </w:rPr>
        <w:t xml:space="preserve"> Соответствующая заявка подлежит отклонению в случае непредставления информации и документов, предусмотренных пунктами 2 и 3 части 6 статьи 43 настоящего Федерального закона, несоответствия таких информации и документов требованиям, установленным в извещении об осуществлении закупки (пункт 2 части 12 статьи 48 Закона о контрактной системе). </w:t>
      </w:r>
    </w:p>
    <w:p w:rsidR="00E01C06" w:rsidRDefault="00E01C06" w:rsidP="00E01C0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01C06">
        <w:rPr>
          <w:rFonts w:ascii="Times New Roman" w:hAnsi="Times New Roman" w:cs="Times New Roman"/>
          <w:sz w:val="24"/>
          <w:szCs w:val="24"/>
        </w:rPr>
        <w:t>Из материалов дела следует, что в качестве документов, подтверждающих соответствие ООО «Диапазон» и ООО «</w:t>
      </w:r>
      <w:proofErr w:type="spellStart"/>
      <w:r w:rsidRPr="00E01C06">
        <w:rPr>
          <w:rFonts w:ascii="Times New Roman" w:hAnsi="Times New Roman" w:cs="Times New Roman"/>
          <w:sz w:val="24"/>
          <w:szCs w:val="24"/>
        </w:rPr>
        <w:t>Интер</w:t>
      </w:r>
      <w:proofErr w:type="spellEnd"/>
      <w:r w:rsidRPr="00E01C06">
        <w:rPr>
          <w:rFonts w:ascii="Times New Roman" w:hAnsi="Times New Roman" w:cs="Times New Roman"/>
          <w:sz w:val="24"/>
          <w:szCs w:val="24"/>
        </w:rPr>
        <w:t>» требованиям, установленным заказчиком в соответствии с частью 2 статьи 31 Закона № 44-ФЗ, данными обществами представлены, среди прочего, копии разрешений на ввод объектов в эксплуатацию от 20.09.2021 № 14-RU14515000-24-2021 и от 11.05.2021 № 14-RU14515000-10-2021 (ООО «Диапазон») и от 10.12.2021 №14-RU14301000-62-2021 (ООО «</w:t>
      </w:r>
      <w:proofErr w:type="spellStart"/>
      <w:r w:rsidRPr="00E01C06">
        <w:rPr>
          <w:rFonts w:ascii="Times New Roman" w:hAnsi="Times New Roman" w:cs="Times New Roman"/>
          <w:sz w:val="24"/>
          <w:szCs w:val="24"/>
        </w:rPr>
        <w:t>Интер</w:t>
      </w:r>
      <w:proofErr w:type="spellEnd"/>
      <w:r w:rsidRPr="00E01C06">
        <w:rPr>
          <w:rFonts w:ascii="Times New Roman" w:hAnsi="Times New Roman" w:cs="Times New Roman"/>
          <w:sz w:val="24"/>
          <w:szCs w:val="24"/>
        </w:rPr>
        <w:t xml:space="preserve">»). </w:t>
      </w:r>
      <w:proofErr w:type="gramEnd"/>
    </w:p>
    <w:p w:rsidR="00E01C06" w:rsidRDefault="00E01C06" w:rsidP="00E01C0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01C06">
        <w:rPr>
          <w:rFonts w:ascii="Times New Roman" w:hAnsi="Times New Roman" w:cs="Times New Roman"/>
          <w:sz w:val="24"/>
          <w:szCs w:val="24"/>
        </w:rPr>
        <w:t>Данные разрешения содержат указание на то, что они недействительны без технических планов. Однако технические планы в составе заявок не представлены. Судами установлено, что документация об электронном аукционе не содержала требование о предоставлении в составе заявки на участие в аукционе технического плана как отдельного документа. Правильно применяя положения статьи 55 Градостроительного кодекса Российской Федерации, статьи 24 Закона № 218-ФЗ, Приказа № 117/</w:t>
      </w:r>
      <w:proofErr w:type="spellStart"/>
      <w:proofErr w:type="gramStart"/>
      <w:r w:rsidRPr="00E01C06">
        <w:rPr>
          <w:rFonts w:ascii="Times New Roman" w:hAnsi="Times New Roman" w:cs="Times New Roman"/>
          <w:sz w:val="24"/>
          <w:szCs w:val="24"/>
        </w:rPr>
        <w:t>пр</w:t>
      </w:r>
      <w:proofErr w:type="spellEnd"/>
      <w:proofErr w:type="gramEnd"/>
      <w:r w:rsidRPr="00E01C06">
        <w:rPr>
          <w:rFonts w:ascii="Times New Roman" w:hAnsi="Times New Roman" w:cs="Times New Roman"/>
          <w:sz w:val="24"/>
          <w:szCs w:val="24"/>
        </w:rPr>
        <w:t xml:space="preserve">, действовавшего до 31.08.2022, которым была утверждена форма разрешения на ввод объекта в эксплуатацию, суды пришли к выводу, что технический план необходим для принятия решения о выдаче такого разрешения, а также является основанием для осуществления государственного кадастрового учета и (или) государственной </w:t>
      </w:r>
      <w:r w:rsidRPr="00E01C06">
        <w:rPr>
          <w:rFonts w:ascii="Times New Roman" w:hAnsi="Times New Roman" w:cs="Times New Roman"/>
          <w:sz w:val="24"/>
          <w:szCs w:val="24"/>
        </w:rPr>
        <w:lastRenderedPageBreak/>
        <w:t>регистрации прав на недвижимое имущество, в связи с чем, учитывая установленные по данному делу фактические обстоятельства, посчитали, что технический план не является документом, подтверждающим наличие у участника закупки опыта выполнения работ.</w:t>
      </w:r>
    </w:p>
    <w:p w:rsidR="00E01C06" w:rsidRDefault="00E01C06" w:rsidP="00E01C0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01C0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01C06">
        <w:rPr>
          <w:rFonts w:ascii="Times New Roman" w:hAnsi="Times New Roman" w:cs="Times New Roman"/>
          <w:sz w:val="24"/>
          <w:szCs w:val="24"/>
        </w:rPr>
        <w:t>Суды, исходя из правового смысла положений Закона о контрактной системе и принятого в соответствии с этим Законом Постановления № 2571, пришли к правильному выводу, что представление упомянутых документов, в том числе разрешения на ввод объекта в эксплуатацию, необходимо для целей подтверждения квалификации участника 9 А58-6303/2022 закупки, установления вида, характера и стоимости выполненных им ранее работ, сопоставимых с объектом закупки.</w:t>
      </w:r>
      <w:proofErr w:type="gramEnd"/>
    </w:p>
    <w:p w:rsidR="00E01C06" w:rsidRDefault="00E01C06" w:rsidP="00E01C0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01C06">
        <w:rPr>
          <w:rFonts w:ascii="Times New Roman" w:hAnsi="Times New Roman" w:cs="Times New Roman"/>
          <w:sz w:val="24"/>
          <w:szCs w:val="24"/>
        </w:rPr>
        <w:t xml:space="preserve"> Данный подход обусловлен целями определения победителя закупки - лица, наиболее соответствующего потребностям заказчика при выполнении работ по объекту закупки, что продиктовано принципами эффективности и результативности осуществления закупок.</w:t>
      </w:r>
    </w:p>
    <w:p w:rsidR="00E01C06" w:rsidRDefault="00E01C06" w:rsidP="00E01C0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01C06">
        <w:rPr>
          <w:rFonts w:ascii="Times New Roman" w:hAnsi="Times New Roman" w:cs="Times New Roman"/>
          <w:sz w:val="24"/>
          <w:szCs w:val="24"/>
        </w:rPr>
        <w:t xml:space="preserve"> Суды обоснованно отметили, что подход комиссии уполномоченного учреждения к подтверждению опыта </w:t>
      </w:r>
      <w:proofErr w:type="gramStart"/>
      <w:r w:rsidRPr="00E01C06">
        <w:rPr>
          <w:rFonts w:ascii="Times New Roman" w:hAnsi="Times New Roman" w:cs="Times New Roman"/>
          <w:sz w:val="24"/>
          <w:szCs w:val="24"/>
        </w:rPr>
        <w:t>работ</w:t>
      </w:r>
      <w:proofErr w:type="gramEnd"/>
      <w:r w:rsidRPr="00E01C06">
        <w:rPr>
          <w:rFonts w:ascii="Times New Roman" w:hAnsi="Times New Roman" w:cs="Times New Roman"/>
          <w:sz w:val="24"/>
          <w:szCs w:val="24"/>
        </w:rPr>
        <w:t xml:space="preserve"> только при наличии приложенного к разрешению на ввод объекта в эксплуатацию технического плана является формальным и не соответствует принципам контрактной системы в сфере закупок, в частности эффективности осуществления закупок, и целям обеспечения государственных и муниципальных нужд путем проведения закупки.</w:t>
      </w:r>
    </w:p>
    <w:p w:rsidR="00E01C06" w:rsidRDefault="00E01C06" w:rsidP="00E01C0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01C06">
        <w:rPr>
          <w:rFonts w:ascii="Times New Roman" w:hAnsi="Times New Roman" w:cs="Times New Roman"/>
          <w:sz w:val="24"/>
          <w:szCs w:val="24"/>
        </w:rPr>
        <w:t xml:space="preserve"> Такой вывод соответствует правовой позиции Верховного Суда Российской Федерации, изложенной в Определениях от 20 мая 2021 года № 305-ЭС21-7037, от 09 ноября 2021 года № 301-ЭС21-20253, а также поддержан в Определении от 10 марта 2023 года № 302-ЭС23-1401. </w:t>
      </w:r>
    </w:p>
    <w:p w:rsidR="00E01C06" w:rsidRDefault="00E01C06" w:rsidP="00E01C0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01C06">
        <w:rPr>
          <w:rFonts w:ascii="Times New Roman" w:hAnsi="Times New Roman" w:cs="Times New Roman"/>
          <w:sz w:val="24"/>
          <w:szCs w:val="24"/>
        </w:rPr>
        <w:t>Суд кассационной инстанции также учитывает, что приказом Минстроя России от 03.06.2022 № 446/</w:t>
      </w:r>
      <w:proofErr w:type="spellStart"/>
      <w:proofErr w:type="gramStart"/>
      <w:r w:rsidRPr="00E01C06">
        <w:rPr>
          <w:rFonts w:ascii="Times New Roman" w:hAnsi="Times New Roman" w:cs="Times New Roman"/>
          <w:sz w:val="24"/>
          <w:szCs w:val="24"/>
        </w:rPr>
        <w:t>пр</w:t>
      </w:r>
      <w:proofErr w:type="spellEnd"/>
      <w:proofErr w:type="gramEnd"/>
      <w:r w:rsidRPr="00E01C06">
        <w:rPr>
          <w:rFonts w:ascii="Times New Roman" w:hAnsi="Times New Roman" w:cs="Times New Roman"/>
          <w:sz w:val="24"/>
          <w:szCs w:val="24"/>
        </w:rPr>
        <w:t xml:space="preserve"> утверждена новая форма разрешения на ввод объекта в эксплуатацию, требующая только указание даты подготовки технического плана и в которой отсутствует указание на недействительность разрешения на ввод объекта в эксплуатацию без технического плана. </w:t>
      </w:r>
    </w:p>
    <w:p w:rsidR="00E01C06" w:rsidRDefault="00E01C06" w:rsidP="00E01C0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01C06">
        <w:rPr>
          <w:rFonts w:ascii="Times New Roman" w:hAnsi="Times New Roman" w:cs="Times New Roman"/>
          <w:sz w:val="24"/>
          <w:szCs w:val="24"/>
        </w:rPr>
        <w:t xml:space="preserve">На основании изложенного, суды пришли к мотивированному выводу об отсутствии в данном случае у Учреждения оснований для отклонения заявок ООО «Диапазон» </w:t>
      </w:r>
      <w:proofErr w:type="gramStart"/>
      <w:r w:rsidRPr="00E01C06">
        <w:rPr>
          <w:rFonts w:ascii="Times New Roman" w:hAnsi="Times New Roman" w:cs="Times New Roman"/>
          <w:sz w:val="24"/>
          <w:szCs w:val="24"/>
        </w:rPr>
        <w:t>и ООО</w:t>
      </w:r>
      <w:proofErr w:type="gramEnd"/>
      <w:r w:rsidRPr="00E01C06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E01C06">
        <w:rPr>
          <w:rFonts w:ascii="Times New Roman" w:hAnsi="Times New Roman" w:cs="Times New Roman"/>
          <w:sz w:val="24"/>
          <w:szCs w:val="24"/>
        </w:rPr>
        <w:t>Интер</w:t>
      </w:r>
      <w:proofErr w:type="spellEnd"/>
      <w:r w:rsidRPr="00E01C06">
        <w:rPr>
          <w:rFonts w:ascii="Times New Roman" w:hAnsi="Times New Roman" w:cs="Times New Roman"/>
          <w:sz w:val="24"/>
          <w:szCs w:val="24"/>
        </w:rPr>
        <w:t xml:space="preserve">» и, соответственно о законности оспариваемых решений Якутского УФАС. Неправильного применения норм материального права или нарушения норм процессуального права, влекущих отмену судебных актов, в том числе тех, на которые имеется ссылка в кассационной жалобе, не установлено. Выводы судов основаны на всестороннем, полном, объективном и непосредственном исследовании имеющихся в деле доказательств в соответствии с частью 1 статьи 71 Арбитражного процессуального кодекса Российской Федерации. </w:t>
      </w:r>
    </w:p>
    <w:p w:rsidR="00E01C06" w:rsidRDefault="00E01C06" w:rsidP="00E01C0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01C06">
        <w:rPr>
          <w:rFonts w:ascii="Times New Roman" w:hAnsi="Times New Roman" w:cs="Times New Roman"/>
          <w:sz w:val="24"/>
          <w:szCs w:val="24"/>
        </w:rPr>
        <w:t xml:space="preserve">Доводы заявителя кассационной жалобы проверены, однако не свидетельствуют о нарушении судами двух инстанций норм материального и процессуального права при рассмотрении настоящего спора, направлены, по сути, на переоценку фактических обстоятельств, установленных судами при вынесении </w:t>
      </w:r>
      <w:r w:rsidRPr="00E01C06">
        <w:rPr>
          <w:rFonts w:ascii="Times New Roman" w:hAnsi="Times New Roman" w:cs="Times New Roman"/>
          <w:sz w:val="24"/>
          <w:szCs w:val="24"/>
        </w:rPr>
        <w:lastRenderedPageBreak/>
        <w:t>обжалуемых судебных актов, поэтому не могут быть приняты во внимание судом кассационной инстанции, исходя из 10 А58-6303/2022 предусмотренных статьей 286 Арбитражного процессуального кодекса Российской Федерации пределов</w:t>
      </w:r>
      <w:proofErr w:type="gramEnd"/>
      <w:r w:rsidRPr="00E01C06">
        <w:rPr>
          <w:rFonts w:ascii="Times New Roman" w:hAnsi="Times New Roman" w:cs="Times New Roman"/>
          <w:sz w:val="24"/>
          <w:szCs w:val="24"/>
        </w:rPr>
        <w:t xml:space="preserve"> его компетенции.</w:t>
      </w:r>
    </w:p>
    <w:p w:rsidR="00E01C06" w:rsidRDefault="00E01C06" w:rsidP="00E01C0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01C06">
        <w:rPr>
          <w:rFonts w:ascii="Times New Roman" w:hAnsi="Times New Roman" w:cs="Times New Roman"/>
          <w:sz w:val="24"/>
          <w:szCs w:val="24"/>
        </w:rPr>
        <w:t xml:space="preserve"> При таких условиях Арбитражный суд </w:t>
      </w:r>
      <w:proofErr w:type="spellStart"/>
      <w:r w:rsidRPr="00E01C06">
        <w:rPr>
          <w:rFonts w:ascii="Times New Roman" w:hAnsi="Times New Roman" w:cs="Times New Roman"/>
          <w:sz w:val="24"/>
          <w:szCs w:val="24"/>
        </w:rPr>
        <w:t>Восточно-Сибирского</w:t>
      </w:r>
      <w:proofErr w:type="spellEnd"/>
      <w:r w:rsidRPr="00E01C06">
        <w:rPr>
          <w:rFonts w:ascii="Times New Roman" w:hAnsi="Times New Roman" w:cs="Times New Roman"/>
          <w:sz w:val="24"/>
          <w:szCs w:val="24"/>
        </w:rPr>
        <w:t xml:space="preserve"> округа не находит предусмотренных статьей 288 Арбитражного процессуального кодекса Российской Федерации оснований для отмены обжалуемых судебных актов, в связи с чем решение Арбитражного суда Республики Саха (Якутия) и постановление</w:t>
      </w:r>
      <w:proofErr w:type="gramStart"/>
      <w:r w:rsidRPr="00E01C06">
        <w:rPr>
          <w:rFonts w:ascii="Times New Roman" w:hAnsi="Times New Roman" w:cs="Times New Roman"/>
          <w:sz w:val="24"/>
          <w:szCs w:val="24"/>
        </w:rPr>
        <w:t xml:space="preserve"> Ч</w:t>
      </w:r>
      <w:proofErr w:type="gramEnd"/>
      <w:r w:rsidRPr="00E01C06">
        <w:rPr>
          <w:rFonts w:ascii="Times New Roman" w:hAnsi="Times New Roman" w:cs="Times New Roman"/>
          <w:sz w:val="24"/>
          <w:szCs w:val="24"/>
        </w:rPr>
        <w:t xml:space="preserve">етвертого арбитражного апелляционного суда в силу пункта 1 части 1 статьи 287 Арбитражного процессуального кодекса Российской Федерации подлежат оставлению без изменения. Настоящее постановление выполнено в форме электронного документа, подписанного усиленными квалифицированными электронными подписями судей, в </w:t>
      </w:r>
      <w:proofErr w:type="gramStart"/>
      <w:r w:rsidRPr="00E01C06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E01C06">
        <w:rPr>
          <w:rFonts w:ascii="Times New Roman" w:hAnsi="Times New Roman" w:cs="Times New Roman"/>
          <w:sz w:val="24"/>
          <w:szCs w:val="24"/>
        </w:rPr>
        <w:t xml:space="preserve"> с чем направляется лицам, участвующим в деле, посредством его размещения на официальном сайте суда в сети «Интернет». </w:t>
      </w:r>
    </w:p>
    <w:p w:rsidR="00E01C06" w:rsidRDefault="00E01C06" w:rsidP="00E01C0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01C06">
        <w:rPr>
          <w:rFonts w:ascii="Times New Roman" w:hAnsi="Times New Roman" w:cs="Times New Roman"/>
          <w:sz w:val="24"/>
          <w:szCs w:val="24"/>
        </w:rPr>
        <w:t xml:space="preserve">По ходатайству лиц, участвующих в деле, копия постановления на бумажном носителе может быть направлена им в пятидневный срок со дня поступления соответствующего ходатайства заказным письмом с уведомлением о вручении или вручена им под расписку. Руководствуясь статьями 274, 286 - 289 Арбитражного процессуального кодекса Российской Федерации, Арбитражный суд </w:t>
      </w:r>
      <w:proofErr w:type="spellStart"/>
      <w:r w:rsidRPr="00E01C06">
        <w:rPr>
          <w:rFonts w:ascii="Times New Roman" w:hAnsi="Times New Roman" w:cs="Times New Roman"/>
          <w:sz w:val="24"/>
          <w:szCs w:val="24"/>
        </w:rPr>
        <w:t>Восточно-Сибирского</w:t>
      </w:r>
      <w:proofErr w:type="spellEnd"/>
      <w:r w:rsidRPr="00E01C06">
        <w:rPr>
          <w:rFonts w:ascii="Times New Roman" w:hAnsi="Times New Roman" w:cs="Times New Roman"/>
          <w:sz w:val="24"/>
          <w:szCs w:val="24"/>
        </w:rPr>
        <w:t xml:space="preserve"> округа</w:t>
      </w:r>
    </w:p>
    <w:p w:rsidR="00E01C06" w:rsidRDefault="00E01C06" w:rsidP="00E01C0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01C06">
        <w:rPr>
          <w:rFonts w:ascii="Times New Roman" w:hAnsi="Times New Roman" w:cs="Times New Roman"/>
          <w:sz w:val="24"/>
          <w:szCs w:val="24"/>
        </w:rPr>
        <w:t xml:space="preserve"> ПОСТАНОВИЛ: </w:t>
      </w:r>
    </w:p>
    <w:p w:rsidR="00E01C06" w:rsidRDefault="00E01C06" w:rsidP="00E01C0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01C06">
        <w:rPr>
          <w:rFonts w:ascii="Times New Roman" w:hAnsi="Times New Roman" w:cs="Times New Roman"/>
          <w:sz w:val="24"/>
          <w:szCs w:val="24"/>
        </w:rPr>
        <w:t>Решение Арбитражного суда Республики Саха (Якутия) от 21 марта 2023 года по делу № А58-6303/2022, постановление</w:t>
      </w:r>
      <w:proofErr w:type="gramStart"/>
      <w:r w:rsidRPr="00E01C06">
        <w:rPr>
          <w:rFonts w:ascii="Times New Roman" w:hAnsi="Times New Roman" w:cs="Times New Roman"/>
          <w:sz w:val="24"/>
          <w:szCs w:val="24"/>
        </w:rPr>
        <w:t xml:space="preserve"> Ч</w:t>
      </w:r>
      <w:proofErr w:type="gramEnd"/>
      <w:r w:rsidRPr="00E01C06">
        <w:rPr>
          <w:rFonts w:ascii="Times New Roman" w:hAnsi="Times New Roman" w:cs="Times New Roman"/>
          <w:sz w:val="24"/>
          <w:szCs w:val="24"/>
        </w:rPr>
        <w:t xml:space="preserve">етвёртого арбитражного апелляционного суда от 17 июля 2023 года по тому же делу оставить без изменения, кассационную жалобу – без удовлетворения. </w:t>
      </w:r>
    </w:p>
    <w:p w:rsidR="00E01C06" w:rsidRDefault="00E01C06" w:rsidP="00E01C0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01C06">
        <w:rPr>
          <w:rFonts w:ascii="Times New Roman" w:hAnsi="Times New Roman" w:cs="Times New Roman"/>
          <w:sz w:val="24"/>
          <w:szCs w:val="24"/>
        </w:rPr>
        <w:t>Постановление вступает в законную силу со дня его принятия и может быть обжаловано в Судебную коллегию Верховного Суда Российской Федерации в срок, не превышающий двух месяцев со дня его принятия, в порядке, предусмотренном статьей 291.1 Арбитражного процессуального кодекса Российской Федерации.</w:t>
      </w:r>
    </w:p>
    <w:p w:rsidR="00E01C06" w:rsidRDefault="00E01C06" w:rsidP="00E01C06">
      <w:pPr>
        <w:ind w:firstLine="1418"/>
        <w:rPr>
          <w:rFonts w:ascii="Times New Roman" w:hAnsi="Times New Roman" w:cs="Times New Roman"/>
          <w:sz w:val="24"/>
          <w:szCs w:val="24"/>
        </w:rPr>
      </w:pPr>
      <w:r w:rsidRPr="00E01C06">
        <w:rPr>
          <w:rFonts w:ascii="Times New Roman" w:hAnsi="Times New Roman" w:cs="Times New Roman"/>
          <w:sz w:val="24"/>
          <w:szCs w:val="24"/>
        </w:rPr>
        <w:t xml:space="preserve"> Председательствующий </w:t>
      </w:r>
    </w:p>
    <w:p w:rsidR="00E01C06" w:rsidRDefault="00E01C06" w:rsidP="00E01C06">
      <w:pPr>
        <w:ind w:firstLine="1418"/>
        <w:rPr>
          <w:rFonts w:ascii="Times New Roman" w:hAnsi="Times New Roman" w:cs="Times New Roman"/>
          <w:sz w:val="24"/>
          <w:szCs w:val="24"/>
        </w:rPr>
      </w:pPr>
      <w:r w:rsidRPr="00E01C06">
        <w:rPr>
          <w:rFonts w:ascii="Times New Roman" w:hAnsi="Times New Roman" w:cs="Times New Roman"/>
          <w:sz w:val="24"/>
          <w:szCs w:val="24"/>
        </w:rPr>
        <w:t xml:space="preserve">М.М. </w:t>
      </w:r>
      <w:proofErr w:type="spellStart"/>
      <w:r w:rsidRPr="00E01C06">
        <w:rPr>
          <w:rFonts w:ascii="Times New Roman" w:hAnsi="Times New Roman" w:cs="Times New Roman"/>
          <w:sz w:val="24"/>
          <w:szCs w:val="24"/>
        </w:rPr>
        <w:t>Шелёмина</w:t>
      </w:r>
      <w:proofErr w:type="spellEnd"/>
      <w:r w:rsidRPr="00E01C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1C06" w:rsidRDefault="00E01C06" w:rsidP="00E01C06">
      <w:pPr>
        <w:ind w:firstLine="1418"/>
        <w:rPr>
          <w:rFonts w:ascii="Times New Roman" w:hAnsi="Times New Roman" w:cs="Times New Roman"/>
          <w:sz w:val="24"/>
          <w:szCs w:val="24"/>
        </w:rPr>
      </w:pPr>
      <w:r w:rsidRPr="00E01C06">
        <w:rPr>
          <w:rFonts w:ascii="Times New Roman" w:hAnsi="Times New Roman" w:cs="Times New Roman"/>
          <w:sz w:val="24"/>
          <w:szCs w:val="24"/>
        </w:rPr>
        <w:t>Судьи</w:t>
      </w:r>
    </w:p>
    <w:p w:rsidR="00E01C06" w:rsidRDefault="00E01C06" w:rsidP="00E01C06">
      <w:pPr>
        <w:ind w:firstLine="1418"/>
        <w:rPr>
          <w:rFonts w:ascii="Times New Roman" w:hAnsi="Times New Roman" w:cs="Times New Roman"/>
          <w:sz w:val="24"/>
          <w:szCs w:val="24"/>
        </w:rPr>
      </w:pPr>
      <w:r w:rsidRPr="00E01C06">
        <w:rPr>
          <w:rFonts w:ascii="Times New Roman" w:hAnsi="Times New Roman" w:cs="Times New Roman"/>
          <w:sz w:val="24"/>
          <w:szCs w:val="24"/>
        </w:rPr>
        <w:t xml:space="preserve"> Г.В. Ананьина </w:t>
      </w:r>
    </w:p>
    <w:p w:rsidR="00D17342" w:rsidRPr="00E01C06" w:rsidRDefault="00E01C06" w:rsidP="00E01C06">
      <w:pPr>
        <w:ind w:firstLine="1418"/>
        <w:rPr>
          <w:rFonts w:ascii="Times New Roman" w:hAnsi="Times New Roman" w:cs="Times New Roman"/>
          <w:sz w:val="24"/>
          <w:szCs w:val="24"/>
        </w:rPr>
      </w:pPr>
      <w:r w:rsidRPr="00E01C06">
        <w:rPr>
          <w:rFonts w:ascii="Times New Roman" w:hAnsi="Times New Roman" w:cs="Times New Roman"/>
          <w:sz w:val="24"/>
          <w:szCs w:val="24"/>
        </w:rPr>
        <w:t>А.И. Рудых</w:t>
      </w:r>
    </w:p>
    <w:sectPr w:rsidR="00D17342" w:rsidRPr="00E01C06" w:rsidSect="00D173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01C06"/>
    <w:rsid w:val="00D17342"/>
    <w:rsid w:val="00E01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3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01C0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3612</Words>
  <Characters>20593</Characters>
  <Application>Microsoft Office Word</Application>
  <DocSecurity>0</DocSecurity>
  <Lines>171</Lines>
  <Paragraphs>48</Paragraphs>
  <ScaleCrop>false</ScaleCrop>
  <Company>Krokoz™</Company>
  <LinksUpToDate>false</LinksUpToDate>
  <CharactersWithSpaces>24157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2023-11-01T10:25:00Z</dcterms:created>
  <dcterms:modified xsi:type="dcterms:W3CDTF">2023-11-01T10:34:00Z</dcterms:modified>
</cp:coreProperties>
</file>